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1A9B" w:rsidRDefault="008B1A9B"/>
    <w:p w:rsidR="008B1A9B" w:rsidRDefault="00AC2528">
      <w:pPr>
        <w:spacing w:before="120"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GUIA PARA VALIDAÇÃO DE MÓDULO</w:t>
      </w:r>
    </w:p>
    <w:p w:rsidR="008B1A9B" w:rsidRDefault="00AC2528">
      <w:pPr>
        <w:spacing w:before="120"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SISTEMA</w:t>
      </w:r>
      <w:r>
        <w:rPr>
          <w:rFonts w:ascii="Calibri" w:hAnsi="Calibri" w:cs="Calibri"/>
          <w:sz w:val="22"/>
          <w:szCs w:val="22"/>
        </w:rPr>
        <w:t>: SIGAA</w:t>
      </w:r>
    </w:p>
    <w:p w:rsidR="008B1A9B" w:rsidRDefault="00AC2528">
      <w:pPr>
        <w:spacing w:before="120" w:after="12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MÓDULO:</w:t>
      </w:r>
      <w:r>
        <w:rPr>
          <w:rFonts w:ascii="Calibri" w:hAnsi="Calibri" w:cs="Calibri"/>
          <w:sz w:val="22"/>
          <w:szCs w:val="22"/>
        </w:rPr>
        <w:t xml:space="preserve"> PESQUISA</w:t>
      </w:r>
    </w:p>
    <w:tbl>
      <w:tblPr>
        <w:tblW w:w="104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8680"/>
      </w:tblGrid>
      <w:tr w:rsidR="008B1A9B">
        <w:trPr>
          <w:trHeight w:val="220"/>
        </w:trPr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tcMar>
              <w:left w:w="108" w:type="dxa"/>
            </w:tcMar>
            <w:vAlign w:val="center"/>
          </w:tcPr>
          <w:p w:rsidR="008B1A9B" w:rsidRDefault="00AC2528">
            <w:pPr>
              <w:pStyle w:val="TituloTabela"/>
              <w:spacing w:before="12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Contratante:</w:t>
            </w:r>
          </w:p>
        </w:tc>
        <w:tc>
          <w:tcPr>
            <w:tcW w:w="8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B1A9B" w:rsidRDefault="00AC2528">
            <w:pPr>
              <w:pStyle w:val="western"/>
              <w:spacing w:before="120" w:beforeAutospacing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IFAC</w:t>
            </w:r>
          </w:p>
        </w:tc>
      </w:tr>
      <w:tr w:rsidR="008B1A9B">
        <w:trPr>
          <w:trHeight w:val="220"/>
        </w:trPr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tcMar>
              <w:left w:w="108" w:type="dxa"/>
            </w:tcMar>
            <w:vAlign w:val="center"/>
          </w:tcPr>
          <w:p w:rsidR="008B1A9B" w:rsidRDefault="00AC2528">
            <w:pPr>
              <w:pStyle w:val="TituloTabela"/>
              <w:spacing w:before="12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Ordem de Serviço: </w:t>
            </w:r>
          </w:p>
        </w:tc>
        <w:tc>
          <w:tcPr>
            <w:tcW w:w="8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B1A9B" w:rsidRDefault="00B86B68">
            <w:pPr>
              <w:pStyle w:val="western"/>
              <w:spacing w:before="120" w:beforeAutospacing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8B1A9B">
        <w:trPr>
          <w:trHeight w:val="220"/>
        </w:trPr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tcMar>
              <w:left w:w="108" w:type="dxa"/>
            </w:tcMar>
            <w:vAlign w:val="center"/>
          </w:tcPr>
          <w:p w:rsidR="008B1A9B" w:rsidRDefault="00AC2528">
            <w:pPr>
              <w:pStyle w:val="TituloTabela"/>
              <w:spacing w:before="12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Servidor de Acesso:</w:t>
            </w:r>
          </w:p>
        </w:tc>
        <w:tc>
          <w:tcPr>
            <w:tcW w:w="8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B1A9B" w:rsidRDefault="00B86B68">
            <w:pPr>
              <w:pStyle w:val="western"/>
              <w:spacing w:before="120" w:beforeAutospacing="0" w:after="120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http://10.1.0.61</w:t>
            </w:r>
            <w:r w:rsidR="00DF1745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:8080</w:t>
            </w:r>
            <w:bookmarkStart w:id="0" w:name="_GoBack"/>
            <w:bookmarkEnd w:id="0"/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/sigaa</w:t>
            </w:r>
          </w:p>
        </w:tc>
      </w:tr>
      <w:tr w:rsidR="008B1A9B">
        <w:trPr>
          <w:trHeight w:val="220"/>
        </w:trPr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tcMar>
              <w:left w:w="108" w:type="dxa"/>
            </w:tcMar>
            <w:vAlign w:val="center"/>
          </w:tcPr>
          <w:p w:rsidR="008B1A9B" w:rsidRDefault="00AC2528">
            <w:pPr>
              <w:pStyle w:val="TituloTabela"/>
              <w:spacing w:before="12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Documentação Oficial:</w:t>
            </w:r>
          </w:p>
        </w:tc>
        <w:tc>
          <w:tcPr>
            <w:tcW w:w="8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B1A9B" w:rsidRDefault="00AC2528">
            <w:pPr>
              <w:pStyle w:val="western"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t>https://www.info.ufrn.br/wikisistemas/doku.php?id=suporte:manuais:sigaa:pesquisa:lista</w:t>
            </w:r>
          </w:p>
        </w:tc>
      </w:tr>
      <w:tr w:rsidR="008B1A9B">
        <w:trPr>
          <w:trHeight w:val="220"/>
        </w:trPr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tcMar>
              <w:left w:w="108" w:type="dxa"/>
            </w:tcMar>
            <w:vAlign w:val="center"/>
          </w:tcPr>
          <w:p w:rsidR="008B1A9B" w:rsidRDefault="00AC2528">
            <w:pPr>
              <w:pStyle w:val="TituloTabela"/>
              <w:spacing w:before="120" w:after="0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Validado por:</w:t>
            </w:r>
          </w:p>
        </w:tc>
        <w:tc>
          <w:tcPr>
            <w:tcW w:w="8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B1A9B" w:rsidRDefault="008B1A9B">
            <w:pPr>
              <w:pStyle w:val="western"/>
              <w:spacing w:before="120" w:beforeAutospacing="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20"/>
        </w:trPr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tcMar>
              <w:left w:w="108" w:type="dxa"/>
            </w:tcMar>
            <w:vAlign w:val="center"/>
          </w:tcPr>
          <w:p w:rsidR="008B1A9B" w:rsidRDefault="00AC2528">
            <w:pPr>
              <w:pStyle w:val="TituloTabela"/>
              <w:spacing w:before="12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Observações:</w:t>
            </w:r>
          </w:p>
        </w:tc>
        <w:tc>
          <w:tcPr>
            <w:tcW w:w="8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B1A9B" w:rsidRDefault="00AC2528">
            <w:pPr>
              <w:pStyle w:val="western"/>
              <w:spacing w:before="120" w:beforeAutospacing="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Para melhor agilidade no retorno, o responsável pela validação na instituição deverá notificar os erros, dúvidas e validações com uma marcação/destaque nos títulos dos casos de uso além do parecer. </w:t>
            </w:r>
          </w:p>
          <w:p w:rsidR="008B1A9B" w:rsidRDefault="00AC2528">
            <w:pPr>
              <w:pStyle w:val="western"/>
              <w:spacing w:before="120" w:beforeAutospacing="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Exemplo: </w:t>
            </w:r>
          </w:p>
          <w:p w:rsidR="008B1A9B" w:rsidRDefault="00AC2528">
            <w:pPr>
              <w:pStyle w:val="western"/>
              <w:numPr>
                <w:ilvl w:val="0"/>
                <w:numId w:val="2"/>
              </w:numPr>
              <w:spacing w:before="120" w:beforeAutospacing="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Para casos de uso validados (Funci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onando Normalmente)</w:t>
            </w:r>
          </w:p>
          <w:p w:rsidR="008B1A9B" w:rsidRDefault="00AC2528">
            <w:pPr>
              <w:pStyle w:val="western"/>
              <w:spacing w:before="120" w:beforeAutospacing="0" w:after="120"/>
              <w:rPr>
                <w:rFonts w:ascii="Calibri" w:hAnsi="Calibri"/>
                <w:sz w:val="22"/>
                <w:szCs w:val="22"/>
              </w:rPr>
            </w:pPr>
            <w:r>
              <w:object w:dxaOrig="8404" w:dyaOrig="2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0.2pt;height:135.4pt" o:ole="">
                  <v:imagedata r:id="rId8" o:title=""/>
                </v:shape>
                <o:OLEObject Type="Embed" ProgID="PBrush" ShapeID="_x0000_i1025" DrawAspect="Content" ObjectID="_1535350851" r:id="rId9"/>
              </w:object>
            </w:r>
          </w:p>
          <w:p w:rsidR="008B1A9B" w:rsidRDefault="008B1A9B">
            <w:pPr>
              <w:pStyle w:val="western"/>
              <w:spacing w:before="120" w:beforeAutospacing="0" w:after="120"/>
              <w:rPr>
                <w:rFonts w:ascii="Calibri" w:hAnsi="Calibri"/>
                <w:sz w:val="22"/>
                <w:szCs w:val="22"/>
              </w:rPr>
            </w:pPr>
          </w:p>
          <w:p w:rsidR="008B1A9B" w:rsidRDefault="00AC2528">
            <w:pPr>
              <w:pStyle w:val="western"/>
              <w:numPr>
                <w:ilvl w:val="0"/>
                <w:numId w:val="2"/>
              </w:numPr>
              <w:spacing w:before="120" w:beforeAutospacing="0" w:after="120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Para casos de uso não validados. (Dúvidas e/ou Erros)</w:t>
            </w:r>
          </w:p>
          <w:p w:rsidR="008B1A9B" w:rsidRDefault="00AC2528">
            <w:pPr>
              <w:pStyle w:val="western"/>
              <w:spacing w:before="120" w:beforeAutospacing="0" w:after="120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>
              <w:object w:dxaOrig="8640" w:dyaOrig="2622">
                <v:shape id="_x0000_i1026" type="#_x0000_t75" style="width:6in;height:131.1pt" o:ole="">
                  <v:imagedata r:id="rId10" o:title=""/>
                </v:shape>
                <o:OLEObject Type="Embed" ProgID="PBrush" ShapeID="_x0000_i1026" DrawAspect="Content" ObjectID="_1535350852" r:id="rId11"/>
              </w:object>
            </w:r>
          </w:p>
        </w:tc>
      </w:tr>
    </w:tbl>
    <w:p w:rsidR="008B1A9B" w:rsidRDefault="008B1A9B">
      <w:pPr>
        <w:rPr>
          <w:lang w:eastAsia="en-US"/>
        </w:rPr>
      </w:pPr>
    </w:p>
    <w:p w:rsidR="008B1A9B" w:rsidRDefault="00AC2528">
      <w:pPr>
        <w:pStyle w:val="Ttulo1"/>
        <w:numPr>
          <w:ilvl w:val="0"/>
          <w:numId w:val="0"/>
        </w:numPr>
        <w:shd w:val="clear" w:color="auto" w:fill="FFCCCC"/>
        <w:rPr>
          <w:rFonts w:ascii="Calibri" w:hAnsi="Calibri"/>
          <w:sz w:val="22"/>
          <w:szCs w:val="22"/>
        </w:rPr>
      </w:pPr>
      <w:bookmarkStart w:id="1" w:name="_Toc439162204"/>
      <w:bookmarkStart w:id="2" w:name="_Toc439669862"/>
      <w:bookmarkEnd w:id="1"/>
      <w:bookmarkEnd w:id="2"/>
      <w:r>
        <w:rPr>
          <w:rFonts w:ascii="Calibri" w:hAnsi="Calibri"/>
          <w:sz w:val="22"/>
          <w:szCs w:val="22"/>
        </w:rPr>
        <w:lastRenderedPageBreak/>
        <w:t>DESCRIÇÃO DO MÓDULO</w:t>
      </w:r>
    </w:p>
    <w:p w:rsidR="008B1A9B" w:rsidRDefault="00AC2528">
      <w:pPr>
        <w:pStyle w:val="TituloTabela"/>
        <w:spacing w:before="120" w:after="0"/>
        <w:ind w:firstLine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É parte do Sistema Integrado de Gestão de Atividades Acadêmicas (SIGAA) da UFRN. O seu objetivo é realizar a gestão da </w:t>
      </w:r>
      <w:r>
        <w:rPr>
          <w:rFonts w:ascii="Calibri Light" w:hAnsi="Calibri Light"/>
          <w:sz w:val="22"/>
          <w:szCs w:val="22"/>
        </w:rPr>
        <w:t>pesquisa. O módulo gerencia os fluxos de projetos pesquisa, congressos de iniciação científica, grupos de pesquisa relatórios de produção intelectual, comissões de pesquisa dentre outras operações.</w:t>
      </w:r>
    </w:p>
    <w:p w:rsidR="008B1A9B" w:rsidRDefault="00AC2528">
      <w:pPr>
        <w:pStyle w:val="TituloTabela"/>
        <w:shd w:val="clear" w:color="auto" w:fill="FFCCCC"/>
        <w:spacing w:before="120" w:after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USUÁRIOS</w:t>
      </w:r>
    </w:p>
    <w:p w:rsidR="008B1A9B" w:rsidRDefault="008B1A9B">
      <w:pPr>
        <w:ind w:firstLine="0"/>
        <w:rPr>
          <w:lang w:eastAsia="en-US"/>
        </w:rPr>
      </w:pPr>
    </w:p>
    <w:tbl>
      <w:tblPr>
        <w:tblW w:w="10925" w:type="dxa"/>
        <w:tblInd w:w="-1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52"/>
        <w:gridCol w:w="1927"/>
        <w:gridCol w:w="7546"/>
      </w:tblGrid>
      <w:tr w:rsidR="008B1A9B">
        <w:trPr>
          <w:trHeight w:val="227"/>
        </w:trPr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left w:w="103" w:type="dxa"/>
            </w:tcMar>
            <w:vAlign w:val="center"/>
          </w:tcPr>
          <w:p w:rsidR="008B1A9B" w:rsidRDefault="00AC2528">
            <w:pPr>
              <w:pStyle w:val="TituloTabela"/>
              <w:spacing w:before="120" w:after="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Login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/senha</w:t>
            </w:r>
          </w:p>
        </w:tc>
        <w:tc>
          <w:tcPr>
            <w:tcW w:w="94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103" w:type="dxa"/>
            </w:tcMar>
            <w:vAlign w:val="center"/>
          </w:tcPr>
          <w:p w:rsidR="008B1A9B" w:rsidRDefault="00AC2528">
            <w:pPr>
              <w:pStyle w:val="western"/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Perfis do módulo</w:t>
            </w:r>
          </w:p>
        </w:tc>
      </w:tr>
      <w:tr w:rsidR="008B1A9B">
        <w:trPr>
          <w:trHeight w:val="227"/>
        </w:trPr>
        <w:tc>
          <w:tcPr>
            <w:tcW w:w="33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left w:w="103" w:type="dxa"/>
            </w:tcMar>
            <w:vAlign w:val="center"/>
          </w:tcPr>
          <w:p w:rsidR="008B1A9B" w:rsidRDefault="00AC2528">
            <w:pPr>
              <w:spacing w:line="100" w:lineRule="atLeast"/>
              <w:ind w:firstLine="0"/>
              <w:jc w:val="right"/>
              <w:rPr>
                <w:highlight w:val="white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gestor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_pesquisa</w:t>
            </w:r>
            <w:proofErr w:type="spellEnd"/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8B1A9B" w:rsidRDefault="00AC2528">
            <w:pPr>
              <w:pStyle w:val="western"/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Gestor Pesquisa</w:t>
            </w:r>
          </w:p>
        </w:tc>
      </w:tr>
      <w:tr w:rsidR="008B1A9B">
        <w:trPr>
          <w:trHeight w:val="227"/>
        </w:trPr>
        <w:tc>
          <w:tcPr>
            <w:tcW w:w="33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left w:w="103" w:type="dxa"/>
            </w:tcMar>
            <w:vAlign w:val="center"/>
          </w:tcPr>
          <w:p w:rsidR="008B1A9B" w:rsidRDefault="00AC2528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docente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_pesquisa</w:t>
            </w:r>
            <w:proofErr w:type="spellEnd"/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8B1A9B" w:rsidRDefault="00AC2528">
            <w:pPr>
              <w:pStyle w:val="western"/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Docente</w:t>
            </w:r>
          </w:p>
        </w:tc>
      </w:tr>
      <w:tr w:rsidR="008B1A9B">
        <w:trPr>
          <w:trHeight w:val="227"/>
        </w:trPr>
        <w:tc>
          <w:tcPr>
            <w:tcW w:w="33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left w:w="103" w:type="dxa"/>
            </w:tcMar>
            <w:vAlign w:val="center"/>
          </w:tcPr>
          <w:p w:rsidR="008B1A9B" w:rsidRDefault="00AC2528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discente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_pesquisa1</w:t>
            </w:r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8B1A9B" w:rsidRDefault="00AC2528">
            <w:pPr>
              <w:pStyle w:val="western"/>
              <w:spacing w:after="0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Discente</w:t>
            </w:r>
          </w:p>
        </w:tc>
      </w:tr>
      <w:tr w:rsidR="008B1A9B">
        <w:trPr>
          <w:trHeight w:val="227"/>
        </w:trPr>
        <w:tc>
          <w:tcPr>
            <w:tcW w:w="33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left w:w="103" w:type="dxa"/>
            </w:tcMar>
            <w:vAlign w:val="center"/>
          </w:tcPr>
          <w:p w:rsidR="008B1A9B" w:rsidRDefault="00AC2528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onsultor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_pesquisa</w:t>
            </w:r>
            <w:proofErr w:type="spellEnd"/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8B1A9B" w:rsidRDefault="00AC2528">
            <w:pPr>
              <w:pStyle w:val="western"/>
              <w:spacing w:after="0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Docente Membro do Comitê de Pesquisa</w:t>
            </w:r>
          </w:p>
        </w:tc>
      </w:tr>
      <w:tr w:rsidR="008B1A9B">
        <w:trPr>
          <w:trHeight w:val="227"/>
        </w:trPr>
        <w:tc>
          <w:tcPr>
            <w:tcW w:w="33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left w:w="103" w:type="dxa"/>
            </w:tcMar>
            <w:vAlign w:val="center"/>
          </w:tcPr>
          <w:p w:rsidR="008B1A9B" w:rsidRDefault="00AC2528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chefe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_undiade</w:t>
            </w:r>
            <w:proofErr w:type="spellEnd"/>
          </w:p>
        </w:tc>
        <w:tc>
          <w:tcPr>
            <w:tcW w:w="75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8B1A9B" w:rsidRDefault="00AC2528">
            <w:pPr>
              <w:pStyle w:val="western"/>
              <w:spacing w:after="0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Responsável pela Unidade</w:t>
            </w:r>
          </w:p>
        </w:tc>
      </w:tr>
    </w:tbl>
    <w:p w:rsidR="008B1A9B" w:rsidRDefault="008B1A9B">
      <w:pPr>
        <w:ind w:firstLine="0"/>
        <w:rPr>
          <w:lang w:eastAsia="en-US"/>
        </w:rPr>
      </w:pPr>
    </w:p>
    <w:p w:rsidR="008B1A9B" w:rsidRDefault="008B1A9B">
      <w:pPr>
        <w:ind w:firstLine="0"/>
        <w:rPr>
          <w:lang w:eastAsia="en-US"/>
        </w:rPr>
      </w:pPr>
    </w:p>
    <w:p w:rsidR="008B1A9B" w:rsidRDefault="00AC2528">
      <w:pPr>
        <w:pStyle w:val="TituloTabela"/>
        <w:shd w:val="clear" w:color="auto" w:fill="FFCCCC"/>
        <w:spacing w:before="120" w:after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QUE CADA PERFIL FAZ?</w:t>
      </w:r>
    </w:p>
    <w:p w:rsidR="008B1A9B" w:rsidRDefault="00AC2528">
      <w:pPr>
        <w:widowControl/>
        <w:numPr>
          <w:ilvl w:val="0"/>
          <w:numId w:val="3"/>
        </w:numPr>
        <w:suppressAutoHyphens w:val="0"/>
        <w:spacing w:beforeAutospacing="1" w:afterAutospacing="1" w:line="240" w:lineRule="auto"/>
        <w:jc w:val="left"/>
        <w:rPr>
          <w:rFonts w:ascii="Calibri Light" w:hAnsi="Calibri Light"/>
          <w:sz w:val="22"/>
          <w:szCs w:val="22"/>
          <w:lang w:eastAsia="pt-BR"/>
        </w:rPr>
      </w:pPr>
      <w:r>
        <w:rPr>
          <w:rStyle w:val="Forte"/>
          <w:rFonts w:ascii="Calibri Light" w:hAnsi="Calibri Light"/>
          <w:sz w:val="22"/>
          <w:szCs w:val="22"/>
        </w:rPr>
        <w:t>Gestor pesquisa:</w:t>
      </w:r>
      <w:r>
        <w:rPr>
          <w:rFonts w:ascii="Calibri Light" w:hAnsi="Calibri Light"/>
          <w:sz w:val="22"/>
          <w:szCs w:val="22"/>
        </w:rPr>
        <w:t xml:space="preserve"> habilita o usuário acessar as funcionalidades de gestão do módulo pesquisa. Os principais acessos habilitados para o usuário são os relatórios de produção intelectual e projetos, iniciação científica, consultores e comissões, bolsistas e projetos.</w:t>
      </w:r>
    </w:p>
    <w:p w:rsidR="008B1A9B" w:rsidRDefault="00AC2528">
      <w:pPr>
        <w:widowControl/>
        <w:numPr>
          <w:ilvl w:val="0"/>
          <w:numId w:val="3"/>
        </w:numPr>
        <w:suppressAutoHyphens w:val="0"/>
        <w:spacing w:beforeAutospacing="1" w:afterAutospacing="1" w:line="240" w:lineRule="auto"/>
        <w:jc w:val="left"/>
        <w:rPr>
          <w:rFonts w:ascii="Calibri Light" w:hAnsi="Calibri Light"/>
          <w:sz w:val="22"/>
          <w:szCs w:val="22"/>
        </w:rPr>
      </w:pPr>
      <w:r>
        <w:rPr>
          <w:rStyle w:val="Forte"/>
          <w:rFonts w:ascii="Calibri Light" w:hAnsi="Calibri Light"/>
          <w:sz w:val="22"/>
          <w:szCs w:val="22"/>
        </w:rPr>
        <w:t>Administrador pesquisa:</w:t>
      </w:r>
      <w:r>
        <w:rPr>
          <w:rFonts w:ascii="Calibri Light" w:hAnsi="Calibri Light"/>
          <w:sz w:val="22"/>
          <w:szCs w:val="22"/>
        </w:rPr>
        <w:t xml:space="preserve"> os principais acessos liberados são os de distribuição de cotas, finalizar planos de trabalho, classificação dos discentes e avaliação do resumo. </w:t>
      </w:r>
    </w:p>
    <w:p w:rsidR="008B1A9B" w:rsidRDefault="00AC2528">
      <w:pPr>
        <w:widowControl/>
        <w:numPr>
          <w:ilvl w:val="0"/>
          <w:numId w:val="3"/>
        </w:numPr>
        <w:suppressAutoHyphens w:val="0"/>
        <w:spacing w:beforeAutospacing="1" w:afterAutospacing="1" w:line="240" w:lineRule="auto"/>
        <w:jc w:val="left"/>
        <w:rPr>
          <w:rFonts w:ascii="Calibri Light" w:hAnsi="Calibri Light"/>
          <w:sz w:val="22"/>
          <w:szCs w:val="22"/>
        </w:rPr>
      </w:pPr>
      <w:r>
        <w:rPr>
          <w:rStyle w:val="Forte"/>
          <w:rFonts w:ascii="Calibri Light" w:hAnsi="Calibri Light"/>
          <w:sz w:val="22"/>
          <w:szCs w:val="22"/>
        </w:rPr>
        <w:t>Membro do comitê de pesquisa:</w:t>
      </w:r>
      <w:r>
        <w:rPr>
          <w:rFonts w:ascii="Calibri Light" w:hAnsi="Calibri Light"/>
          <w:sz w:val="22"/>
          <w:szCs w:val="22"/>
        </w:rPr>
        <w:t xml:space="preserve"> papel atribuído aos membros de comissão de pesquisa. Esse papel é atribuído no momento que um docente é cadastrado como membro de um comitê de pesquisa.</w:t>
      </w:r>
    </w:p>
    <w:p w:rsidR="008B1A9B" w:rsidRDefault="00AC2528">
      <w:pPr>
        <w:rPr>
          <w:rFonts w:ascii="Calibri" w:hAnsi="Calibri" w:cs="Calibri"/>
          <w:sz w:val="22"/>
          <w:szCs w:val="22"/>
          <w:lang w:eastAsia="pt-BR"/>
        </w:rPr>
      </w:pPr>
      <w:r>
        <w:rPr>
          <w:rStyle w:val="Forte"/>
          <w:rFonts w:ascii="Calibri Light" w:hAnsi="Calibri Light"/>
          <w:sz w:val="22"/>
          <w:szCs w:val="22"/>
        </w:rPr>
        <w:t>NIT</w:t>
      </w:r>
      <w:r>
        <w:rPr>
          <w:rFonts w:ascii="Calibri Light" w:hAnsi="Calibri Light"/>
          <w:sz w:val="22"/>
          <w:szCs w:val="22"/>
        </w:rPr>
        <w:t>: Utilizado pelos integrantes do Núcleo de Inovação Tecnológica, permite acesso a aba Inovação.</w:t>
      </w:r>
    </w:p>
    <w:p w:rsidR="008B1A9B" w:rsidRDefault="00AC2528">
      <w:pPr>
        <w:pStyle w:val="TituloTabela"/>
        <w:shd w:val="clear" w:color="auto" w:fill="FFCCCC"/>
        <w:spacing w:before="120" w:after="0"/>
        <w:ind w:firstLine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FLU</w:t>
      </w:r>
      <w:r>
        <w:rPr>
          <w:rFonts w:ascii="Calibri" w:hAnsi="Calibri" w:cs="Calibri"/>
          <w:sz w:val="22"/>
          <w:szCs w:val="22"/>
        </w:rPr>
        <w:t>XOS DO MÓDULO</w:t>
      </w:r>
    </w:p>
    <w:p w:rsidR="008B1A9B" w:rsidRDefault="00AC2528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1 - Fluxo destinado ao cadastro de editais;</w:t>
      </w:r>
    </w:p>
    <w:p w:rsidR="008B1A9B" w:rsidRDefault="00AC2528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2 - Fluxo destinado a submissão de projetos;</w:t>
      </w:r>
    </w:p>
    <w:p w:rsidR="008B1A9B" w:rsidRDefault="00AC2528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3 - Fluxo destinado a distribuição de projetos;</w:t>
      </w:r>
    </w:p>
    <w:p w:rsidR="008B1A9B" w:rsidRDefault="00AC2528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4 - Fluxo destinado a avaliação dos projetos;</w:t>
      </w:r>
    </w:p>
    <w:p w:rsidR="008B1A9B" w:rsidRDefault="00AC2528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5 - Fluxo destinado e solicitação de cotas;</w:t>
      </w:r>
    </w:p>
    <w:p w:rsidR="008B1A9B" w:rsidRDefault="00AC2528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7 - Fluxo desti</w:t>
      </w:r>
      <w:r>
        <w:rPr>
          <w:rFonts w:ascii="Calibri" w:hAnsi="Calibri" w:cs="Calibri"/>
          <w:sz w:val="22"/>
          <w:szCs w:val="22"/>
          <w:lang w:eastAsia="pt-BR"/>
        </w:rPr>
        <w:t>nado ao se candidatar os projetos;</w:t>
      </w:r>
    </w:p>
    <w:p w:rsidR="008B1A9B" w:rsidRDefault="00AC2528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8 - Fluxo destinado a indicação de discente para bolsas;</w:t>
      </w:r>
    </w:p>
    <w:p w:rsidR="008B1A9B" w:rsidRDefault="00AC2528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9 - Fluxo destinado a encerrar cotas;</w:t>
      </w:r>
    </w:p>
    <w:p w:rsidR="008B1A9B" w:rsidRDefault="00AC2528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10 - Fluxo destinado a emissão de relatórios diversos.</w:t>
      </w:r>
    </w:p>
    <w:p w:rsidR="008B1A9B" w:rsidRDefault="008B1A9B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</w:p>
    <w:p w:rsidR="008B1A9B" w:rsidRDefault="008B1A9B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</w:p>
    <w:p w:rsidR="008B1A9B" w:rsidRDefault="008B1A9B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</w:p>
    <w:p w:rsidR="008B1A9B" w:rsidRDefault="008B1A9B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</w:p>
    <w:p w:rsidR="008B1A9B" w:rsidRDefault="008B1A9B">
      <w:pPr>
        <w:widowControl/>
        <w:spacing w:before="120" w:after="120" w:line="240" w:lineRule="auto"/>
        <w:rPr>
          <w:rFonts w:ascii="Calibri" w:hAnsi="Calibri" w:cs="Calibri"/>
          <w:sz w:val="22"/>
          <w:szCs w:val="22"/>
          <w:lang w:eastAsia="pt-BR"/>
        </w:rPr>
      </w:pPr>
    </w:p>
    <w:p w:rsidR="008B1A9B" w:rsidRDefault="008B1A9B">
      <w:pPr>
        <w:pStyle w:val="TituloTabela"/>
        <w:spacing w:before="120" w:after="0"/>
        <w:jc w:val="left"/>
        <w:rPr>
          <w:rFonts w:ascii="Calibri" w:hAnsi="Calibri" w:cs="Calibri"/>
          <w:sz w:val="22"/>
          <w:szCs w:val="22"/>
        </w:rPr>
      </w:pPr>
    </w:p>
    <w:p w:rsidR="008B1A9B" w:rsidRDefault="00AC2528">
      <w:pPr>
        <w:pStyle w:val="Ttulo1"/>
        <w:numPr>
          <w:ilvl w:val="0"/>
          <w:numId w:val="4"/>
        </w:numPr>
        <w:shd w:val="clear" w:color="auto" w:fill="FFCCCC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FLUXOGRAMA GERAL</w:t>
      </w:r>
    </w:p>
    <w:p w:rsidR="008B1A9B" w:rsidRDefault="008B1A9B">
      <w:pPr>
        <w:pStyle w:val="TituloTabela"/>
        <w:spacing w:before="120" w:after="0"/>
        <w:jc w:val="left"/>
        <w:rPr>
          <w:rFonts w:ascii="Calibri" w:hAnsi="Calibri" w:cs="Calibri"/>
          <w:sz w:val="22"/>
          <w:szCs w:val="22"/>
        </w:rPr>
      </w:pPr>
    </w:p>
    <w:p w:rsidR="008B1A9B" w:rsidRDefault="00AC2528">
      <w:pPr>
        <w:pStyle w:val="TituloTabela"/>
        <w:spacing w:before="120" w:after="0"/>
      </w:pPr>
      <w:r>
        <w:rPr>
          <w:noProof/>
          <w:lang w:val="en-US" w:eastAsia="en-US"/>
        </w:rPr>
        <w:drawing>
          <wp:inline distT="0" distB="0" distL="0" distR="0">
            <wp:extent cx="6953885" cy="5337810"/>
            <wp:effectExtent l="0" t="0" r="0" b="0"/>
            <wp:docPr id="1" name="Imagem 1" descr="fluxo_g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luxo_gera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3885" cy="53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3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23"/>
        <w:gridCol w:w="6644"/>
        <w:gridCol w:w="2412"/>
      </w:tblGrid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&gt; Cadastros &gt; Área de Conhecimento do CNPQ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 Listar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 funcionalidade permite que o usuário localize áreas de conhecimento CNPq. A tabela de áreas de conhecimento é um instrumento usado para organizar </w:t>
            </w:r>
            <w:r>
              <w:rPr>
                <w:rFonts w:ascii="Calibri Light" w:hAnsi="Calibri Light"/>
                <w:sz w:val="22"/>
                <w:szCs w:val="22"/>
              </w:rPr>
              <w:t>informações e orientar os usuários a situarem suas atividades no quadro geral da produção e aplicação do conhecimento.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ind w:firstLine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&gt; Cadastros &gt; Grupos de Pesquisa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 Cadastrar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jc w:val="left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funcionalidade permite ao usuário cadastrar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grupos de pesquisa. Esses grupos terão a função de agrupar pesquisadores para desenvolver pesquisas sobre um determinado tema.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pacing w:before="120" w:line="19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Líder: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1477313 - ADAO ARAUJO GALO JUNIOR</w:t>
            </w:r>
          </w:p>
          <w:p w:rsidR="008B1A9B" w:rsidRDefault="00AC2528">
            <w:pPr>
              <w:spacing w:before="120" w:line="192" w:lineRule="auto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Linha de Pesquisa: Novos tipos de tijolos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 Pesquisa &gt; Cadastros &gt; Grupos de Pesquisa &gt;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Esta funcionalidade permite ao usuário listar os grupos de pesquisa já cadastrados no sistema. Além disso, permite que o usuário altere e/ou remova os mesmos.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Massa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 de dados – Alterar/Remover o elemento 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 Pesquisa &gt; Cadastros &gt; Linha de Pesquisa &gt; Alterar/Remover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funcionalidade permite ao usuário alterar ou remover uma linha de pesquisa. 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 Light" w:hAnsi="Calibri Light"/>
                <w:sz w:val="22"/>
                <w:szCs w:val="22"/>
              </w:rPr>
              <w:t xml:space="preserve">Nome: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Linha de Pesquisa Novos tipos de tijolos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&gt; Cadastros &gt; Instituições de Ensino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 Cadastrar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operação permite ao usuário cadastrar instituições de ensino, além de consultar a lista de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instituições já cadastradas.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 Light" w:hAnsi="Calibri Light"/>
                <w:sz w:val="22"/>
                <w:szCs w:val="22"/>
              </w:rPr>
              <w:t>Nome: UNIVERSIDADE FEDERAL VALIDAÇÃO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 Pesquisa &gt; Cadastros &gt; Instituições de Ensino &gt;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operação possibilita que o usuário consulte a lista de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instituições de ensino cadastradas, altere, remova ou ainda realize novos cadastros.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Massa de dados – Alterar/Remover o elemento 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&gt; Cadastros &gt; Entidade Financiadora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&gt; 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Cadastrar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lastRenderedPageBreak/>
              <w:t>Esta operação permite ao Gestor de Pesquisa realizar o cadastro de uma nova entidade financeira, além disso, o usuário poderá visualizar a lista de entidades financeiras anteriormente cadastradas.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dados: INSTITUTO DE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VALIDAÇÃO ESIG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 Pesquisa &gt; Cadastros &gt; Entidade Financiadora &gt;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operação possibilita ao usuário, Gestor de Pesquisa, o cadastro, alteração e remoção de entidades financiadoras, bem como permite a visualização de entidades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já cadastradas.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Massa de dados – Alterar/Remover o elemento 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&gt; Cadastros &gt; Institutos de Ciência e Tecnologia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 Cadastrar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operação permite ao usuário cadastrar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Institutos de Ciência e Tecnologia no sistema, além de consultar a lista de instituições já cadastradas.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Massa de dados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Coordenador: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ARMANDO CEZAR DA S. POMPERMAIER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Docente: </w:t>
            </w:r>
            <w:r>
              <w:t>ADAO ARAUJO GALO JUNIOR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 Cadastros &gt; Institutos de Ciência e Tecnologia &gt;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operação permite ao usuário visualizar uma lista dos Institutos de Ciência e Tecnologia cadastrados no sistema, além de poder realizar alterações das informações dos institutos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cadastrados e excluí-los, caso deseje.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Massa de dados – Alterar/Remover o elemento 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&gt; Cadastros &gt; Área Tecnológica &gt; Cursos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&gt;Cadastrar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funcionalidade permite ao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usuário cadastrar um curso da área tecnológica no sistema.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Massa de Dados – CURSO DE VALIDAÇÃO DE ROTEIRO</w:t>
            </w:r>
          </w:p>
          <w:p w:rsidR="008B1A9B" w:rsidRDefault="00AC252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eastAsia="Calibri" w:hAnsi="Calibri Light"/>
                <w:sz w:val="22"/>
                <w:szCs w:val="22"/>
              </w:rPr>
              <w:t>Tarefa número 78071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 Pesquisa &gt; Cadastros &gt; Área Tecnológica &gt; Cursos &gt;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funcionalidade permite ao usuário visualizar uma lista dos cursos da área tecnológica já cadastrados no sistema. Além disso, permite que o usuário altere e/ou remova o mesmo.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Massa de dados – Alterar/Remover o elemento cadastrado no item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&gt; Cadastros &gt; Área Tecnológica &gt; Áreas de Conhecimento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 Cadastrar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operação tem como finalidade possibilitar o cadastro de uma área de conhecimento relacionada à área tecnológica. Desta forma, será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possível distinguir as áreas de conhecimento que estão associadas ao campo.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Massa de Dados - Área de Conhecimento: Administração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lastRenderedPageBreak/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 Pesquisa &gt; Cadastros &gt; Área Tecnológica &gt; Áreas de Conhecimento &gt;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Esta operação tem como finalidade possibilitar a consulta das áreas de conhecimento cadastradas que estão relacionadas à área tecnológica. Na consulta, será possível visualizá-las assim como alterar seus dados ou removê-los.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Massa de dados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 – Alterar/Remover o elemento 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&gt; Cadastros &gt; Itens de Avaliação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 Cadastrar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funcionalidade permite ao gestor de pesquisa cadastrar itens que serão avaliados nas ações de pesquisas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com um determinado peso de avaliação.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 Pesquisa &gt; Cadastros &gt; Itens de Avaliação &gt;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funcionalidade permite ao usuário listar e alterar os itens de avaliação já cadastrados no sistema. Esses itens são os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critérios que serão avaliados em ações de extensão, cada um apresenta um peso avaliativo, que também poderá ser alterado nesta operação.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Massa de dados – Alterar/Remover o elemento 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Pesquisa &gt; Cadastros &gt; Tipos de Bolsa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 Cadastrar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Esta funcionalidade permite ao gestor de pesquisa cadastrar, alterar e remover tipos de bolsa de pesquisa.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 Pesquisa &gt; Cadastros &gt; Tipos de Bolsa &gt;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funcionalidade permite ao usuário, Gestor de Pesquisa, visualizar a lista de tipos de bolsas de pesquisa, cadastrar novos tipos de bolsa, assim como alterar e remover tais cadastros.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 xml:space="preserve">Massa de dados – Alterar/Remover o elemento cadastrado no </w:t>
            </w: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&gt; Cadastros &gt; Categorias de Projetos de Pesquisa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 Cadastrar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funcionalidade permite ao usuário cadastrar categorias de projeto de pesquisa. Essas categorias têm a função de agrupar os projetos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de pesquisa cadastrados no sistema.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jc w:val="left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jc w:val="left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 Pesquisa &gt; Cadastros &gt; Categorias de Projetos de Pesquisa &gt;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Esta funcionalidade permite ao usuário visualizar uma lista das categorias de projeto de pesquisa cadastrados no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 sistema. O usuário tem, ainda, a opção de alterar as configurações das categorias, além de, se desejar, removê-las da lista.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Massa de dados – Alterar/Remover o elemento 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Considerações </w:t>
            </w:r>
            <w:r>
              <w:rPr>
                <w:rFonts w:ascii="Calibri Light" w:hAnsi="Calibri Light"/>
                <w:b/>
                <w:sz w:val="22"/>
                <w:szCs w:val="22"/>
              </w:rPr>
              <w:lastRenderedPageBreak/>
              <w:t>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 Pesquisa &gt;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Cadastros &gt; Status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Cota  &gt;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Cadastrar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Esta funcionalidade permite ao usuário cadastrar um status de cota e, posteriormente, visualizar uma lista com cotas já cadastradas.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Módulo Pesquisa &gt; Cadastros &gt; Status </w:t>
            </w:r>
            <w:proofErr w:type="gramStart"/>
            <w:r>
              <w:rPr>
                <w:rFonts w:ascii="Calibri Light" w:hAnsi="Calibri Light"/>
                <w:sz w:val="22"/>
                <w:szCs w:val="22"/>
              </w:rPr>
              <w:t>Cota  &gt;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Cadastrar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&gt; Cadastros &gt; Status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Cota  &gt;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Esta funcionalidade permite ao usuário visualizar uma lista das cotas cadastradas. Além disso, o usuário poderá alterar e/ou remover as cotas que desejar.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 xml:space="preserve">Massa de dados – </w:t>
            </w: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Alterar/Remover o elemento 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Módulo Pesquisa &gt; Cadastros &gt; Função Membro de Equipe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 Cadastrar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funcionalidade permite ao usuário, gestor de pesquisa, cadastrar uma função de membro de equipe. Essas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funções têm o intuito de classificar os membros das equipes dos Projetos de Pesquisa.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Módulo Pesquisa &gt; Cadastros &gt; Função Membro de Equipe &gt;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funcionalidade permitirá ao usuário listar os tipos de funções de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membros da equipe de um projeto de pesquisa. O usuário também poderá alterar ou remover as funções listadas.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Massa de dados – Alterar/Remover o elemento 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Cadastros &gt; </w:t>
            </w:r>
            <w:proofErr w:type="spell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SubTipo</w:t>
            </w:r>
            <w:proofErr w:type="spell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Artístico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utilizado pelos gestores de pesquisa com o objetivo de Cadastrar </w:t>
            </w:r>
            <w:proofErr w:type="spellStart"/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SubTipo</w:t>
            </w:r>
            <w:proofErr w:type="spellEnd"/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Artistico</w:t>
            </w:r>
            <w:proofErr w:type="spellEnd"/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Massa de dados – Alterar/Remover o elemento cadastrado por você mesmo.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proofErr w:type="gramStart"/>
            <w:r>
              <w:rPr>
                <w:rFonts w:ascii="Calibri Light" w:hAnsi="Calibri Light"/>
                <w:sz w:val="22"/>
                <w:szCs w:val="22"/>
              </w:rPr>
              <w:t>cadastrada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com </w:t>
            </w:r>
            <w:r>
              <w:rPr>
                <w:rFonts w:ascii="Calibri Light" w:hAnsi="Calibri Light"/>
                <w:sz w:val="22"/>
                <w:szCs w:val="22"/>
              </w:rPr>
              <w:t>sucesso.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Menu Pesquisa &gt; Prod. Int. &gt; Cadastros &gt; Tipo de Evento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Esse caso de uso é utilizado pelos gestores de pesquisa com o objetivo de Cadastrar Tipo de Evento.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 xml:space="preserve">Massa de dados – Alterar/Remover o elemento cadastrado por você </w:t>
            </w: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mesmo.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Menu Pesquisa &gt; Prod. Int. &gt; Cadastros &gt; Tipo de Instância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Esse caso de uso é utilizado pelos gestores de pesquisa com o objetivo de Cadastrar Tipo de Instância.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 xml:space="preserve">Massa de dados – Alterar/Remover o elemento </w:t>
            </w: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cadastrado por você mesmo.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Menu Pesquisa &gt; Prod. Int. &gt; Cadastros &gt; Tipo de Membro de Colegiado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lastRenderedPageBreak/>
              <w:t>Esse caso de uso é utilizado pelos gestores de pesquisa com o objetivo de Cadastrar Tipo de Membro de Colegiado.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 xml:space="preserve">Massa </w:t>
            </w: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de dados – Alterar/Remover o elemento cadastrado por você mesmo.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Menu Pesquisa &gt; Prod. Int. &gt; Cadastros &gt; Tipo de Participação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utilizado pelos gestores de pesquisa com o objetivo de Cadastrar Tipo de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Participação.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Massa de dados – Alterar/Remover o elemento cadastrado por você mesmo.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Menu Pesquisa &gt; Prod. Int. &gt; Cadastros &gt; Tipo de Organização em Eventos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utilizado pelos gestores de pesquisa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com o objetivo de Cadastrar Tipo de Participação em Sociedade.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Massa de dados – Alterar/Remover o elemento cadastrado por você mesmo.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Menu Pesquisa &gt; Prod. Int. &gt; Cadastros &gt; Tipo de Participação em Sociedade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caso de uso é utilizado pelos gestores de pesquisa com o objetivo de Cadastrar Tipo de Participação em Sociedade.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Massa de dados – Alterar/Remover o elemento cadastrado por você mesmo.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Cadastros &gt; Tipo de Periódicos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Esse caso de uso é utilizado pelos gestores de pesquisa com o objetivo de Cadastrar Tipo de Periódico.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Menu Pesquisa &gt; Prod. Int. &gt; Cadastros &gt; Tipo de Produção Tecnológica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utilizado pelos gestores de pesquisa com o objetivo de Cadastrar Tipo de Produção Tecnológica.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Menu Pesquisa &gt; Prod. Int. &gt; Cadastros &gt; Tipo de Região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utilizado pelos gestores de pesquisa com o objetivo de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Cadastrar Tipo de Região.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Bolsas de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Produtiva  &gt;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Validar Bolsas Pendentes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Essa funcionalidade é utilizada pelos gestores de pesquisa com a finalidade de validar as bolsas de produtividade pendentes.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Massa de dados:</w:t>
            </w:r>
            <w:r>
              <w:rPr>
                <w:rFonts w:ascii="Calibri Light" w:hAnsi="Calibri Light"/>
                <w:sz w:val="22"/>
                <w:szCs w:val="22"/>
              </w:rPr>
              <w:t xml:space="preserve"> em "Ano de Referência" escolher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2016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lastRenderedPageBreak/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Relatórios  &gt;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Relatório de Toda Produtividade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utilizado pelos gestores de pesquisa com o objetivo de visualizar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relatório de toda produtividade intelectual de um docente.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Massa de dados: ADALBERTO ABEL DA SILVA SERATO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Ano Inicial: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2014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Ano Final: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2015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Relatórios  &gt;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Relatório para Concessão de 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Cotas de Pesquisa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Esse caso de uso é utilizado pelos gestores de pesquisa com o objetivo de visualizar o relatório de produtividade do docente para auxiliar na análise de concessão de cotas de pesquisa.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dados: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Docente: </w:t>
            </w:r>
            <w:proofErr w:type="gramStart"/>
            <w:r>
              <w:rPr>
                <w:rFonts w:ascii="Calibri Light" w:hAnsi="Calibri Light"/>
                <w:sz w:val="22"/>
                <w:szCs w:val="22"/>
              </w:rPr>
              <w:t xml:space="preserve">2240707  </w:t>
            </w:r>
            <w:r>
              <w:rPr>
                <w:rFonts w:ascii="Calibri Light" w:hAnsi="Calibri Light"/>
                <w:sz w:val="22"/>
                <w:szCs w:val="22"/>
              </w:rPr>
              <w:t>ADALBERTO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ABEL DA SILVA SERATO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Ano: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2015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Relatórios  &gt;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Relatório de Progressão (Antigo GED)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utilizado pelos gestores de pesquisa com o objetivo de visualizar o relatório de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produtividade do docente para auxiliar na análise progressão.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dados: </w:t>
            </w:r>
            <w:r>
              <w:rPr>
                <w:rFonts w:ascii="Calibri Light"/>
              </w:rPr>
              <w:t>ANA TELMA DA SILVA SOUZA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Docente: Ano: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2015  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Relatórios  &gt;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Quantitativos de Produção Acadêmica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Esse caso de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 uso é utilizado pelos gestores de pesquisa com o objetivo de visualizar os quantitativos de produção acadêmica dos docentes.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dados: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Unidade: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CONSIDERAR TODAS AS UNIDADES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Período a considerar: </w:t>
            </w:r>
            <w:proofErr w:type="gram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Janeiro</w:t>
            </w:r>
            <w:proofErr w:type="gramEnd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de 2015 a Dezembro de 2016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Relatórios  &gt;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Quantitativos de Pesquisa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Esse caso de uso é utilizado pelos gestores de pesquisa com o objetivo de Quantitativos de Pesquisa.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dados: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Unidade: </w:t>
            </w:r>
            <w:r>
              <w:rPr>
                <w:rFonts w:ascii="Calibri Light" w:hAnsi="Calibri Light"/>
                <w:sz w:val="22"/>
                <w:szCs w:val="22"/>
              </w:rPr>
              <w:tab/>
            </w:r>
            <w:r>
              <w:rPr>
                <w:rFonts w:ascii="Calibri Light" w:hAnsi="Calibri Light"/>
                <w:b/>
                <w:sz w:val="22"/>
                <w:szCs w:val="22"/>
              </w:rPr>
              <w:t>CONSIDERAR TODAS AS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 UNIDADES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Período: </w:t>
            </w:r>
            <w:r>
              <w:rPr>
                <w:rFonts w:ascii="Calibri Light" w:hAnsi="Calibri Light"/>
                <w:sz w:val="22"/>
                <w:szCs w:val="22"/>
              </w:rPr>
              <w:tab/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JANEIRO/2015 a </w:t>
            </w:r>
            <w:proofErr w:type="gramStart"/>
            <w:r>
              <w:rPr>
                <w:rFonts w:ascii="Calibri Light" w:hAnsi="Calibri Light"/>
                <w:b/>
                <w:sz w:val="22"/>
                <w:szCs w:val="22"/>
              </w:rPr>
              <w:t>JULHO</w:t>
            </w:r>
            <w:proofErr w:type="gramEnd"/>
            <w:r>
              <w:rPr>
                <w:rFonts w:ascii="Calibri Light" w:hAnsi="Calibri Light"/>
                <w:b/>
                <w:sz w:val="22"/>
                <w:szCs w:val="22"/>
              </w:rPr>
              <w:t>/2016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Relatórios  &gt;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Relatório para avaliação de Grupos de Pesquisa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utilizado pelos gestores de pesquisa com o objetivo de visualizar a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avaliação dos grupos de pesquisa.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lastRenderedPageBreak/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Massa de dados -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Grupo de Pesquisa: VALIDANDO ROTEIROS ESIG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Período: JAN/2015 a JAN/2016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Relatórios  &gt;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Relatório dos Docentes com Baixa Produção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Esse </w:t>
            </w:r>
            <w:r>
              <w:rPr>
                <w:rFonts w:ascii="Calibri Light" w:hAnsi="Calibri Light"/>
                <w:sz w:val="22"/>
                <w:szCs w:val="22"/>
              </w:rPr>
              <w:t>caso de uso tem como finalidade exibir os docentes, que tiveram menos de duas produções no período selecionado pelo usuário.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Produção: Abrange alguns tipos de produtos de natureza intelectual elaborados, em autoria ou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co-autoria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, pelos docentes. As produçõ</w:t>
            </w:r>
            <w:r>
              <w:rPr>
                <w:rFonts w:ascii="Calibri Light" w:hAnsi="Calibri Light"/>
                <w:sz w:val="22"/>
                <w:szCs w:val="22"/>
              </w:rPr>
              <w:t>es vão desde artigo Completo em Periódico, Anais em eventos, livros e Capítulos de livros.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Massa de dados:</w:t>
            </w:r>
            <w:r>
              <w:rPr>
                <w:rFonts w:ascii="Calibri Light" w:hAnsi="Calibri Light"/>
                <w:sz w:val="22"/>
                <w:szCs w:val="22"/>
              </w:rPr>
              <w:t xml:space="preserve"> Período a </w:t>
            </w:r>
            <w:proofErr w:type="gramStart"/>
            <w:r>
              <w:rPr>
                <w:rFonts w:ascii="Calibri Light" w:hAnsi="Calibri Light"/>
                <w:sz w:val="22"/>
                <w:szCs w:val="22"/>
              </w:rPr>
              <w:t>considerar :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JAN/2015 a DEZ/2016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Geração de Índices de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Produtividade  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&gt;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Cálculo do Índice de Produção dos Docentes (Relatório-Espelho)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Esta funcionalidade é utilizada pelos gestores de pesquisa com gerar um relatório com o cálculo dos índices de produção dos docentes da instituição.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Ano de Referência: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2015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Filtro de Docentes: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TODOS OS DOCENTES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Filtro de Editais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: EDITAL VALIDAÇÃO ESIG III 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Prod. Int. &gt; Geração de Índices de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Produtividade  &gt;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Relatórios-Espelho Gerados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Esta funcionalidade é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utilizada pelos gestores de pesquisa com a finalidade de visualizar os diversos relatórios relacionados ao índice de produção individual dos docentes da instituição.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 w:cs="Verdana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Ano de Referência: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2015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Relatório: </w:t>
            </w:r>
            <w:r>
              <w:rPr>
                <w:rFonts w:ascii="Calibri Light" w:hAnsi="Calibri Light" w:cs="Verdana"/>
                <w:b/>
                <w:bCs/>
                <w:color w:val="000000"/>
                <w:sz w:val="22"/>
                <w:szCs w:val="22"/>
              </w:rPr>
              <w:t>Relatório de avaliação</w:t>
            </w:r>
            <w:r>
              <w:rPr>
                <w:rFonts w:ascii="Calibri Light" w:hAnsi="Calibri Light" w:cs="Verdana"/>
                <w:b/>
                <w:bCs/>
                <w:color w:val="000000"/>
                <w:sz w:val="22"/>
                <w:szCs w:val="22"/>
              </w:rPr>
              <w:t xml:space="preserve"> para pesquisa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color w:val="D6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D60000"/>
                <w:sz w:val="22"/>
                <w:szCs w:val="22"/>
              </w:rPr>
              <w:t xml:space="preserve">Menu Pesquisa &gt; Projetos -&gt; Aba Projetos de Pesquisa &gt; Configuração de Unidades </w:t>
            </w:r>
            <w:proofErr w:type="gramStart"/>
            <w:r>
              <w:rPr>
                <w:rFonts w:ascii="Calibri Light" w:hAnsi="Calibri Light"/>
                <w:b/>
                <w:color w:val="D60000"/>
                <w:sz w:val="22"/>
                <w:szCs w:val="22"/>
              </w:rPr>
              <w:t>&gt; Cadastrar</w:t>
            </w:r>
            <w:proofErr w:type="gramEnd"/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sz w:val="22"/>
                <w:szCs w:val="22"/>
              </w:rPr>
              <w:t xml:space="preserve">Esse caso de uso é utilizado pelos gestores de pesquisa com o objetivo de cadastrar as siglas das unidades e associar as </w:t>
            </w:r>
            <w:r>
              <w:rPr>
                <w:rFonts w:ascii="Calibri Light" w:hAnsi="Calibri Light" w:cs="Verdana"/>
                <w:sz w:val="22"/>
                <w:szCs w:val="22"/>
              </w:rPr>
              <w:t>unidades às suas unidades classificadoras.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Massa de Dados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Sigla: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S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Unidade:</w:t>
            </w:r>
            <w: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DIR ENSINO, PESQUISA E EXTENSAO - CXA (11.02.01.08.02))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Projetos -&gt; Aba Projetos de Pesquisa &gt; Configuração de Unidades &gt; 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Listar 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Esse caso de uso é utilizado pelos gestores de pesquisa com o objetivo de alterar ou remover as siglas das unidades e associar as unidades às suas unidades classificadoras.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 xml:space="preserve">Massa de dados – Alterar/Remover o elemento </w:t>
            </w: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lastRenderedPageBreak/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Projetos-&gt;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Aba  Projetos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de Pesquisa &gt; Outras Operações &gt; Editar Parâmetros do Módulo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utilizado pelos gestores de pesquisa com o objetivo de Editar Parâmetros do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Módulo.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Projetos-&gt;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Aba  Projetos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de Pesquisa &gt; Outras Operações &gt; Calendário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Esse caso de uso é utilizado pelos gestores de pesquisa com o objetivo de Cadastrar/Alterar Calendário.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Massa de dados –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Calendário 2016.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Projetos-&gt;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Aba  Projetos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de Pesquisa &gt; Cotas &gt; Cadastrar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pStyle w:val="NormalWeb"/>
              <w:spacing w:before="0" w:after="240"/>
              <w:jc w:val="both"/>
              <w:rPr>
                <w:rFonts w:ascii="Calibri Light" w:hAnsi="Calibri Light" w:cs="Verdana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Uma cota de bolsas é um período definido pelo gestor de pesquisa no qual planos de trabalho de iniciação à pesquisa são executados. </w:t>
            </w:r>
            <w:proofErr w:type="gramStart"/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Todos os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 planos de trabalho vinculados a uma cota tem</w:t>
            </w:r>
            <w:proofErr w:type="gramEnd"/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 seu período de início e fim igual ao período de validade da cota. O período de validade da cota de bolsas corresponde ao período no qual as bolsas mensais são pagas pelo Órgão Financiador aos alunos bolsistas v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inculados aos planos de trabalho. Um Órgão Financiador pode possuir várias modalidades (tipos) de bolsas e o gestor pode definir quais modalidades deseja controlar numa cota específica.</w:t>
            </w:r>
          </w:p>
          <w:p w:rsidR="008B1A9B" w:rsidRDefault="00AC2528">
            <w:pPr>
              <w:pStyle w:val="NormalWeb"/>
              <w:spacing w:before="0" w:after="240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O gestor também pode definir os períodos de envio dos relatórios parci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ais e finais dos planos de trabalho vinculados a uma cota.</w:t>
            </w:r>
          </w:p>
        </w:tc>
      </w:tr>
      <w:tr w:rsidR="008B1A9B">
        <w:trPr>
          <w:trHeight w:val="528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200" w:line="276" w:lineRule="auto"/>
              <w:jc w:val="left"/>
              <w:rPr>
                <w:rFonts w:ascii="Calibri Light" w:hAnsi="Calibri Light"/>
                <w:b/>
                <w:color w:val="C00000"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ind w:firstLine="0"/>
              <w:rPr>
                <w:rFonts w:ascii="Calibri Light" w:hAnsi="Calibri Light"/>
                <w:b/>
                <w:color w:val="C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Projetos-&gt;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Aba  Projetos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de Pesquisa &gt; Cotas &gt; Listar/Alterar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utilizado pelo gestor de pesquisa com a finalidade de listar e/ou alterar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as informações de cota de bolsa.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Massa de Dados – Alterar o elemento 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Projetos-&gt;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Aba  Projetos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de Pesquisa &gt; Editais &gt; Cadastrar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pStyle w:val="NormalWeb"/>
              <w:spacing w:before="0" w:after="240"/>
              <w:jc w:val="both"/>
              <w:rPr>
                <w:rFonts w:ascii="Calibri Light" w:hAnsi="Calibri Light" w:cs="Verdana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utilizado pelos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gestores de pesquisa com o objetivo de Cadastrar Edital de Pesquisa.</w:t>
            </w:r>
          </w:p>
          <w:p w:rsidR="008B1A9B" w:rsidRDefault="00AC2528">
            <w:pPr>
              <w:pStyle w:val="NormalWeb"/>
              <w:spacing w:before="0" w:after="240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Um edital de pesquisa é um documento que disponibiliza cotas de bolsas e/ou financiamentos para os docentes. Nele constam regras específicas para o cadastro de projetos de pesquisa e plan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os de trabalho para os docentes que desejam concorrer seguirem.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  <w:tr w:rsidR="008B1A9B">
        <w:trPr>
          <w:trHeight w:val="465"/>
        </w:trPr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line="192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Menu Pesquisa &gt; Projetos-&gt;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>Aba  Projetos</w:t>
            </w:r>
            <w:proofErr w:type="gramEnd"/>
            <w:r>
              <w:rPr>
                <w:rFonts w:ascii="Calibri Light" w:hAnsi="Calibri Light"/>
                <w:b/>
                <w:color w:val="C00000"/>
                <w:sz w:val="22"/>
                <w:szCs w:val="22"/>
              </w:rPr>
              <w:t xml:space="preserve"> de Pesquisa &gt; Editais &gt;  Alterar/Remover</w:t>
            </w:r>
          </w:p>
        </w:tc>
      </w:tr>
      <w:tr w:rsidR="008B1A9B">
        <w:trPr>
          <w:trHeight w:val="321"/>
        </w:trPr>
        <w:tc>
          <w:tcPr>
            <w:tcW w:w="10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 xml:space="preserve">Esse caso de uso é utilizado pelos gestores de pesquisa com o objetivo de alterar </w:t>
            </w:r>
            <w:r>
              <w:rPr>
                <w:rFonts w:ascii="Calibri Light" w:hAnsi="Calibri Light" w:cs="Verdana"/>
                <w:color w:val="000000"/>
                <w:sz w:val="22"/>
                <w:szCs w:val="22"/>
              </w:rPr>
              <w:t>e/ou remover um edital de pesquisa.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 w:cs="Verdana"/>
                <w:b/>
                <w:color w:val="000000"/>
                <w:sz w:val="22"/>
                <w:szCs w:val="22"/>
              </w:rPr>
              <w:t>Massa de dados – Alterar/Remover o elemento cadastrado no item anterior.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lastRenderedPageBreak/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Data: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docente_pesquisa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docente_pesquisa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90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706"/>
        <w:gridCol w:w="22"/>
        <w:gridCol w:w="6498"/>
        <w:gridCol w:w="2695"/>
      </w:tblGrid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 w:cs="Calibri"/>
                <w:color w:val="D6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D60000"/>
                <w:sz w:val="22"/>
                <w:szCs w:val="22"/>
                <w:lang w:eastAsia="pt-BR"/>
              </w:rPr>
              <w:t xml:space="preserve">Portal do Docente → Pesquisa → Projetos de </w:t>
            </w:r>
            <w:r>
              <w:rPr>
                <w:rFonts w:ascii="Calibri Light" w:hAnsi="Calibri Light"/>
                <w:b/>
                <w:color w:val="D60000"/>
                <w:sz w:val="22"/>
                <w:szCs w:val="22"/>
                <w:lang w:eastAsia="pt-BR"/>
              </w:rPr>
              <w:t xml:space="preserve">Pesquisa </w:t>
            </w:r>
            <w:proofErr w:type="gramStart"/>
            <w:r>
              <w:rPr>
                <w:rFonts w:ascii="Calibri Light" w:hAnsi="Calibri Light"/>
                <w:b/>
                <w:color w:val="D60000"/>
                <w:sz w:val="22"/>
                <w:szCs w:val="22"/>
                <w:lang w:eastAsia="pt-BR"/>
              </w:rPr>
              <w:t>→ Submeter</w:t>
            </w:r>
            <w:proofErr w:type="gramEnd"/>
            <w:r>
              <w:rPr>
                <w:rFonts w:ascii="Calibri Light" w:hAnsi="Calibri Light"/>
                <w:b/>
                <w:color w:val="D60000"/>
                <w:sz w:val="22"/>
                <w:szCs w:val="22"/>
                <w:lang w:eastAsia="pt-BR"/>
              </w:rPr>
              <w:t xml:space="preserve"> proposta de projeto interno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  <w:lang w:eastAsia="pt-BR"/>
              </w:rPr>
              <w:t>Essa funcionalidade permite que os docentes cadastrem um projeto de pesquisa interno e inseriram um cronograma definido pelo seu autor no momento do cadastro. Um projeto interno segue um calendário pré-fixad</w:t>
            </w:r>
            <w:r>
              <w:rPr>
                <w:rFonts w:ascii="Calibri Light" w:hAnsi="Calibri Light"/>
                <w:sz w:val="22"/>
                <w:szCs w:val="22"/>
                <w:lang w:eastAsia="pt-BR"/>
              </w:rPr>
              <w:t>o pela UFRN, que define prazos para sua submissão, avaliação, execução e finalização. Qualquer docente da Instituição pode utilizar essa funcionalidade para envio das propostas de seus respectivos projetos internos.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  <w:lang w:eastAsia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ind w:firstLine="0"/>
              <w:textAlignment w:val="baseline"/>
              <w:rPr>
                <w:rStyle w:val="InternetLink"/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eastAsia="pt-BR"/>
              </w:rPr>
              <w:t xml:space="preserve">Massa de </w:t>
            </w:r>
            <w:proofErr w:type="gramStart"/>
            <w:r>
              <w:rPr>
                <w:rFonts w:ascii="Calibri Light" w:hAnsi="Calibri Light"/>
                <w:b/>
                <w:sz w:val="22"/>
                <w:szCs w:val="22"/>
                <w:lang w:eastAsia="pt-BR"/>
              </w:rPr>
              <w:t>dados(</w:t>
            </w:r>
            <w:proofErr w:type="gramEnd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Informar 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membros do projeto</w:t>
            </w:r>
            <w:r>
              <w:rPr>
                <w:rFonts w:ascii="Calibri Light" w:hAnsi="Calibri Light"/>
                <w:b/>
                <w:sz w:val="22"/>
                <w:szCs w:val="22"/>
                <w:lang w:eastAsia="pt-BR"/>
              </w:rPr>
              <w:t xml:space="preserve">) - </w:t>
            </w:r>
            <w:r>
              <w:t>ARMANDO CEZAR DA SILVA POMPERMAIER</w:t>
            </w:r>
          </w:p>
          <w:p w:rsidR="008B1A9B" w:rsidRDefault="008B1A9B">
            <w:pPr>
              <w:snapToGrid w:val="0"/>
              <w:spacing w:line="240" w:lineRule="auto"/>
              <w:ind w:left="708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>Portal do Docente → Pesquisa → Projetos de Pesquisa → Cadastrar Projeto Externo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Essa operação tem como objetivo possibilitar o cadastro de um projeto externo. Um projeto 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externo é um projeto aprovado por docentes da Instituição junto à outras Instituições externas. Os projetos não possuem vinculação com os editais publicados no sistema e o seu período não será definido pelo calendário da pesquisa da Instituição.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ind w:firstLine="0"/>
              <w:textAlignment w:val="baseline"/>
              <w:rPr>
                <w:rStyle w:val="InternetLink"/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eastAsia="pt-BR"/>
              </w:rPr>
              <w:t xml:space="preserve">Massa de </w:t>
            </w:r>
            <w:proofErr w:type="gramStart"/>
            <w:r>
              <w:rPr>
                <w:rFonts w:ascii="Calibri Light" w:hAnsi="Calibri Light"/>
                <w:b/>
                <w:sz w:val="22"/>
                <w:szCs w:val="22"/>
                <w:lang w:eastAsia="pt-BR"/>
              </w:rPr>
              <w:t>dados(</w:t>
            </w:r>
            <w:proofErr w:type="gramEnd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Informar membros do projeto</w:t>
            </w:r>
            <w:r>
              <w:rPr>
                <w:rFonts w:ascii="Calibri Light" w:hAnsi="Calibri Light"/>
                <w:b/>
                <w:sz w:val="22"/>
                <w:szCs w:val="22"/>
                <w:lang w:eastAsia="pt-BR"/>
              </w:rPr>
              <w:t xml:space="preserve">) - </w:t>
            </w:r>
            <w:r>
              <w:t>ARMANDO CEZAR DA SILVA POMPERMAIER</w:t>
            </w:r>
          </w:p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>Portal do Docente → Pesquisa → Projetos de Pesquisa → Listar Meus Projetos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Esta funcionalidade permite que os discentes visualizem a lista de 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projetos de pesquisa de que participam, sendo possível ainda a execução de diversas funções relacionadas aos projetos exibidos pelo sistema, tais como alterar, remover, finalizar projeto, etc.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 xml:space="preserve">Portal do Docente → Pesquisa → 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>Projetos de Pesquisa → Solicitar Renovação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Essa funcionalidade permitirá ao coordenador do projeto de pesquisa renovar a solicitação de um projeto já enviado anteriormente.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 xml:space="preserve">Portal do Docente → Pesquisa → Planos de Trabalho → 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>Solicitar Cota de Bolsa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Esta operação é utilizada pelos docentes da Instituição, permitindo que tais usuários solicitem cota de bolsas quando há editais de distribuição de cotas com período de submissão aberto. </w:t>
            </w:r>
            <w:proofErr w:type="gramStart"/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docente</w:t>
            </w:r>
            <w:proofErr w:type="gramEnd"/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 cadastra planos de trabalho e cada 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um deles conta como uma solicitação de cotas, pois irão concorrer às cotas distribuídas pelo edital.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21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 (Edital) – </w:t>
            </w:r>
            <w:r>
              <w:rPr>
                <w:rFonts w:ascii="Calibri Light"/>
              </w:rPr>
              <w:t>EDITAL PARA SOLICITA</w:t>
            </w:r>
            <w:r>
              <w:rPr>
                <w:rFonts w:ascii="Calibri Light"/>
              </w:rPr>
              <w:t>ÇÃ</w:t>
            </w:r>
            <w:r>
              <w:rPr>
                <w:rFonts w:ascii="Calibri Light"/>
              </w:rPr>
              <w:t>O DE COTA</w:t>
            </w:r>
          </w:p>
          <w:p w:rsidR="008B1A9B" w:rsidRDefault="00AC2528">
            <w:pPr>
              <w:snapToGrid w:val="0"/>
              <w:spacing w:line="240" w:lineRule="auto"/>
              <w:ind w:left="708"/>
              <w:textAlignment w:val="baseline"/>
              <w:rPr>
                <w:rFonts w:ascii="Calibri Light" w:eastAsia="Calibri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Titulo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eastAsia="SimSun" w:hAnsi="SimSun" w:cs="SimSun"/>
                <w:b/>
                <w:bCs/>
              </w:rPr>
              <w:t>PROJETO DE PESQUISA (100)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283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8B1A9B" w:rsidRDefault="008B1A9B">
            <w:pPr>
              <w:widowControl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left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C5000B"/>
                <w:sz w:val="22"/>
                <w:szCs w:val="22"/>
              </w:rPr>
              <w:t xml:space="preserve">Portal </w:t>
            </w:r>
            <w:r>
              <w:rPr>
                <w:rFonts w:ascii="Calibri Light" w:hAnsi="Calibri Light"/>
                <w:b/>
                <w:bCs/>
                <w:color w:val="C5000B"/>
                <w:sz w:val="22"/>
                <w:szCs w:val="22"/>
              </w:rPr>
              <w:t>do Docente → Pesquisa → Planos de Trabalho → Cadastrar Plano de Voluntário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  Esta funcionalidade permite cadastrar um plano de trabalho voluntário.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lastRenderedPageBreak/>
              <w:t>Dados para navegação</w:t>
            </w:r>
          </w:p>
        </w:tc>
        <w:tc>
          <w:tcPr>
            <w:tcW w:w="921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 (Cota) </w:t>
            </w:r>
            <w:proofErr w:type="gram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–  </w:t>
            </w:r>
            <w:r>
              <w:t>Tarefa</w:t>
            </w:r>
            <w:proofErr w:type="gramEnd"/>
            <w:r>
              <w:t xml:space="preserve"> número 69597</w:t>
            </w:r>
          </w:p>
          <w:p w:rsidR="008B1A9B" w:rsidRDefault="00AC2528">
            <w:pPr>
              <w:snapToGrid w:val="0"/>
              <w:spacing w:line="240" w:lineRule="auto"/>
              <w:ind w:left="708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Cota: </w:t>
            </w:r>
            <w:r>
              <w:t>COTAS ESIG II (01/05/2016 a 31/07/2016)</w:t>
            </w:r>
          </w:p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 (Projeto) - </w:t>
            </w:r>
          </w:p>
          <w:p w:rsidR="008B1A9B" w:rsidRDefault="00AC2528">
            <w:pPr>
              <w:snapToGrid w:val="0"/>
              <w:spacing w:line="240" w:lineRule="auto"/>
              <w:ind w:left="708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Titulo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: </w:t>
            </w:r>
            <w:r>
              <w:t>PIC19-2016 - PROJETO ESIG / IFAC II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283"/>
        </w:trPr>
        <w:tc>
          <w:tcPr>
            <w:tcW w:w="5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widowControl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left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ind w:firstLine="0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C5000B"/>
                <w:sz w:val="22"/>
                <w:szCs w:val="22"/>
              </w:rPr>
              <w:t>Portal do Docente → Pesquisa → Planos de Trabalho → Cadastrar Plano de Trabalho Sem Cota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  Esta funcionalidade permite cadastrar um plano de trabalho sem cota.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21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Massa de Dados – </w:t>
            </w:r>
          </w:p>
          <w:p w:rsidR="008B1A9B" w:rsidRDefault="00AC2528">
            <w:pPr>
              <w:snapToGrid w:val="0"/>
              <w:spacing w:line="240" w:lineRule="auto"/>
              <w:ind w:left="708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Titulo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: </w:t>
            </w:r>
            <w:r>
              <w:t xml:space="preserve">PROJETO </w:t>
            </w:r>
            <w:r>
              <w:t>DE PESQUISA (145)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>Portal do Docente → Pesquisa → Planos de Trabalho → Listar Meus Planos de Trabalho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Esta 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operação é utilizada pelos docentes da Instituição, permitindo que tais usuários visualizem uma lista com os planos de trabalhos dos quais participam.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Massa de Dados – Utilizar os planos cadastrados nos casos de uso anteriores.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>Portal do Docente → Pesquisa → Planos de Trabalho → Resultado da Distribuição de Cotas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Essa operação possibilita ao usuário visualizar o resultado da distribuição de cotas, a quantidade e o tipo das bolsas fornecidas.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>Portal do Docente → Pesquisa → Planos de Trabalho → Indicar/Substituir Bolsista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Esta funcionalidade permitirá aos docentes que cadastraram planos de trabalho vinculados a um edital de pesquisa, após terem </w:t>
            </w:r>
            <w:proofErr w:type="gramStart"/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seu(</w:t>
            </w:r>
            <w:proofErr w:type="gramEnd"/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s) plano(s) 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aprovado(s), realizar a indicação ou substituição de um discente como bolsista ou voluntário de um projeto de pesquisa. Está condicionada à adesão por parte do aluno ao Cadastro Único de Bolsas, de forma que o mesmo só pode ser indicado se registrar intere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sse em concorrer àquela vaga específica, exceto alunos voluntários.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B86B68">
            <w:pPr>
              <w:spacing w:line="240" w:lineRule="auto"/>
              <w:ind w:firstLine="0"/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  <w:lang w:eastAsia="pt-BR"/>
              </w:rPr>
              <w:t>Dados para navegação</w:t>
            </w:r>
          </w:p>
        </w:tc>
        <w:tc>
          <w:tcPr>
            <w:tcW w:w="9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spacing w:line="240" w:lineRule="auto"/>
              <w:rPr>
                <w:i/>
                <w:iCs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pt-BR"/>
              </w:rPr>
              <w:t>Massa de dados</w:t>
            </w:r>
            <w:r w:rsidRPr="00B86B68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  <w:r w:rsidRPr="00B86B68"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PROJETOS DE 2016</w:t>
            </w:r>
          </w:p>
          <w:p w:rsidR="008B1A9B" w:rsidRDefault="008B1A9B">
            <w:pPr>
              <w:spacing w:line="240" w:lineRule="auto"/>
              <w:rPr>
                <w:rFonts w:ascii="Calibri Light" w:eastAsia="Calibri" w:hAnsi="Calibri Light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eastAsia="pt-BR"/>
              </w:rPr>
              <w:t xml:space="preserve">Portal do Docente → Pesquisa → Relatórios Anuais de Projetos </w:t>
            </w:r>
            <w:proofErr w:type="gramStart"/>
            <w:r>
              <w:rPr>
                <w:rFonts w:ascii="Calibri Light" w:hAnsi="Calibri Light"/>
                <w:b/>
                <w:sz w:val="22"/>
                <w:szCs w:val="22"/>
                <w:lang w:eastAsia="pt-BR"/>
              </w:rPr>
              <w:t>→ Submeter</w:t>
            </w:r>
            <w:proofErr w:type="gramEnd"/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Nesta funcionalidade o docente 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coordenador de um projeto poderá submeter e enviar os relatórios anuais dos Projetos de Pesquisa. Após submeter o relatório, ele será enviado para a análise da PROPESQ.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Massa de dados: PROJETO PESQUISA INTERNO VALIDACAO (145) ou</w:t>
            </w:r>
          </w:p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PROJETO PESQUISA INTERNO VALIDACAO (100)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 xml:space="preserve">Portal do Docente → Pesquisa → Relatórios Anuais de Projeto </w:t>
            </w:r>
            <w:proofErr w:type="gramStart"/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>→ Consultar</w:t>
            </w:r>
            <w:proofErr w:type="gramEnd"/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Essa operação permite ao usuário consultar o relatório anual do projeto de pesquisa e 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ainda editar o resumo expandido do mesmo.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>Portal Docente → Pesquisa → Grupo de Pesquisa/Projetos de apoio -&gt; Propostas de criação de Grupos de Pesquisa -&gt; cadastrar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Esta funcionalidade permite ao usuário cadastrar propostas </w:t>
            </w:r>
            <w:proofErr w:type="gramStart"/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de  </w:t>
            </w: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grupos</w:t>
            </w:r>
            <w:proofErr w:type="gramEnd"/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 xml:space="preserve"> de pesquisa. Esses grupos terão a função de agrupar pesquisadores para desenvolver pesquisas sobre um determinado tema.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6"/>
              </w:numPr>
              <w:snapToGrid w:val="0"/>
              <w:spacing w:line="240" w:lineRule="auto"/>
              <w:textAlignment w:val="baseline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 xml:space="preserve">Portal Docente → Pesquisa → Grupo de Pesquisa/Projetos de apoio -&gt; Propostas de Criação de Grupos de </w:t>
            </w:r>
            <w:r>
              <w:rPr>
                <w:rFonts w:ascii="Calibri Light" w:hAnsi="Calibri Light"/>
                <w:b/>
                <w:color w:val="C00000"/>
                <w:sz w:val="22"/>
                <w:szCs w:val="22"/>
                <w:lang w:eastAsia="pt-BR"/>
              </w:rPr>
              <w:t>Pesquisa -&gt; Consultar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  <w:lang w:eastAsia="pt-BR"/>
              </w:rPr>
              <w:t>Esta funcionalidade permite ao usuário listar os grupos de pesquisa já cadastrados no sistema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B86B68">
            <w:pPr>
              <w:spacing w:line="240" w:lineRule="auto"/>
              <w:ind w:firstLine="0"/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 Light" w:hAnsi="Calibri Light"/>
                <w:b/>
                <w:color w:val="000000"/>
                <w:sz w:val="22"/>
                <w:szCs w:val="22"/>
                <w:lang w:eastAsia="pt-BR"/>
              </w:rPr>
              <w:t>Dados para navegação</w:t>
            </w:r>
          </w:p>
        </w:tc>
        <w:tc>
          <w:tcPr>
            <w:tcW w:w="919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spacing w:line="240" w:lineRule="auto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eastAsia="pt-BR"/>
              </w:rPr>
              <w:t>Massa de dados – Consultar o elemento cadastrado no item anterior.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 Light" w:eastAsia="Calibri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chefe_</w:t>
            </w:r>
            <w:r>
              <w:rPr>
                <w:rFonts w:ascii="Calibri" w:hAnsi="Calibri" w:cs="Calibri"/>
                <w:sz w:val="22"/>
                <w:szCs w:val="22"/>
              </w:rPr>
              <w:t>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chefe_</w:t>
            </w:r>
            <w:r>
              <w:rPr>
                <w:rFonts w:ascii="Calibri" w:hAnsi="Calibri" w:cs="Calibri"/>
                <w:sz w:val="22"/>
                <w:szCs w:val="22"/>
              </w:rPr>
              <w:t>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90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10"/>
        <w:gridCol w:w="6521"/>
        <w:gridCol w:w="2693"/>
      </w:tblGrid>
      <w:tr w:rsidR="008B1A9B">
        <w:trPr>
          <w:trHeight w:val="35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7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Docente → Chefia → Autoriza</w:t>
            </w:r>
            <w:r>
              <w:rPr>
                <w:rFonts w:ascii="Calibri" w:hAnsi="Calibri" w:cs="Colonna MT"/>
                <w:b/>
                <w:color w:val="C00000"/>
                <w:sz w:val="22"/>
                <w:szCs w:val="22"/>
                <w:lang w:eastAsia="pt-BR"/>
              </w:rPr>
              <w:t>çõ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es → Autorizar Grupo de Pesquisa</w:t>
            </w:r>
          </w:p>
        </w:tc>
      </w:tr>
      <w:tr w:rsidR="008B1A9B">
        <w:trPr>
          <w:trHeight w:val="77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 funcionalidade permite ao usuário listar todos os grupos de pesquisa pendentes da autorização do chefe de departamento. O chefe pode devolver a proposta</w:t>
            </w:r>
            <w:r>
              <w:rPr>
                <w:rFonts w:ascii="Calibri" w:hAnsi="Calibri"/>
                <w:sz w:val="22"/>
                <w:szCs w:val="22"/>
              </w:rPr>
              <w:t xml:space="preserve"> para o coordenador do grupo de pesquisa que solicitou a aprovação, para realizar o ajuste da proposta e reenviar para nova análise e possível aprovação.</w:t>
            </w:r>
          </w:p>
        </w:tc>
      </w:tr>
      <w:tr w:rsidR="008B1A9B">
        <w:trPr>
          <w:trHeight w:val="195"/>
        </w:trPr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533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09"/>
        <w:gridCol w:w="6514"/>
        <w:gridCol w:w="2536"/>
        <w:gridCol w:w="25"/>
        <w:gridCol w:w="25"/>
        <w:gridCol w:w="15"/>
        <w:gridCol w:w="25"/>
        <w:gridCol w:w="15"/>
        <w:gridCol w:w="25"/>
        <w:gridCol w:w="20"/>
        <w:gridCol w:w="24"/>
        <w:gridCol w:w="36"/>
      </w:tblGrid>
      <w:tr w:rsidR="008B1A9B">
        <w:trPr>
          <w:trHeight w:val="465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8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Módulo Pesquisa &gt;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Cadastros &gt; Grupos de Pesquisa &gt; Autorizar Grupo de Pesquisa</w:t>
            </w:r>
          </w:p>
        </w:tc>
        <w:tc>
          <w:tcPr>
            <w:tcW w:w="125" w:type="dxa"/>
            <w:gridSpan w:val="6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8B1A9B" w:rsidRDefault="008B1A9B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8B1A9B" w:rsidRDefault="008B1A9B">
            <w:pPr>
              <w:snapToGrid w:val="0"/>
            </w:pPr>
          </w:p>
        </w:tc>
      </w:tr>
      <w:tr w:rsidR="008B1A9B">
        <w:trPr>
          <w:trHeight w:val="321"/>
        </w:trPr>
        <w:tc>
          <w:tcPr>
            <w:tcW w:w="10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Os grupos de pesquisa têm a função de agrupar pesquisadores para desenvolver pesquisas sobre um determinado tema. Os gestores de pesquisa podem gerenciar esses grupos, cadastrando, alterando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e/ou removendo-os. Neste caso, esta funcionalidade permite ao usuário gestor de pesquisa visualizar as informações e autorizar os grupos de pesquisa já cadastrados anteriormente no sistema.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</w:pPr>
          </w:p>
        </w:tc>
        <w:tc>
          <w:tcPr>
            <w:tcW w:w="105" w:type="dxa"/>
            <w:gridSpan w:val="4"/>
            <w:shd w:val="clear" w:color="auto" w:fill="auto"/>
          </w:tcPr>
          <w:p w:rsidR="008B1A9B" w:rsidRDefault="008B1A9B">
            <w:pPr>
              <w:snapToGrid w:val="0"/>
            </w:pPr>
          </w:p>
        </w:tc>
      </w:tr>
      <w:tr w:rsidR="008B1A9B">
        <w:trPr>
          <w:trHeight w:val="283"/>
        </w:trPr>
        <w:tc>
          <w:tcPr>
            <w:tcW w:w="1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-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Titulo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Título do Grupo 4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</w:pPr>
          </w:p>
        </w:tc>
        <w:tc>
          <w:tcPr>
            <w:tcW w:w="80" w:type="dxa"/>
            <w:gridSpan w:val="3"/>
            <w:shd w:val="clear" w:color="auto" w:fill="auto"/>
          </w:tcPr>
          <w:p w:rsidR="008B1A9B" w:rsidRDefault="008B1A9B">
            <w:pPr>
              <w:snapToGrid w:val="0"/>
            </w:pPr>
          </w:p>
        </w:tc>
      </w:tr>
      <w:tr w:rsidR="008B1A9B">
        <w:trPr>
          <w:trHeight w:val="283"/>
        </w:trPr>
        <w:tc>
          <w:tcPr>
            <w:tcW w:w="1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</w:pPr>
          </w:p>
        </w:tc>
        <w:tc>
          <w:tcPr>
            <w:tcW w:w="80" w:type="dxa"/>
            <w:gridSpan w:val="3"/>
            <w:shd w:val="clear" w:color="auto" w:fill="auto"/>
          </w:tcPr>
          <w:p w:rsidR="008B1A9B" w:rsidRDefault="008B1A9B">
            <w:pPr>
              <w:snapToGrid w:val="0"/>
            </w:pPr>
          </w:p>
        </w:tc>
      </w:tr>
    </w:tbl>
    <w:p w:rsidR="008B1A9B" w:rsidRDefault="008B1A9B">
      <w:pPr>
        <w:spacing w:before="120" w:after="120" w:line="240" w:lineRule="auto"/>
        <w:ind w:firstLine="0"/>
        <w:rPr>
          <w:rFonts w:ascii="Calibri Light" w:hAnsi="Calibri Light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docente_pesquisa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docente_pesquisa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90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706"/>
        <w:gridCol w:w="6522"/>
        <w:gridCol w:w="2693"/>
      </w:tblGrid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9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Congresso de Iniciação Científica → Meus Resumos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Esta funcionalidade permitirá ao usuário consultar os resumos cadastrados por ele no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sistema. Será possível modificar os dados do resumo, visualizar detalhadamente suas informações e emitir um certificado de participação das atividades.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9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Congresso de Iniciação Científica → Certificado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 xml:space="preserve"> de Avaliador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Essa funcionalidade é utilizada pelo Avaliadores de Trabalhos do Congresso de Iniciação Científica (CIC), para a geração do certificado de participação como avaliador dos trabalhos de iniciação científica daquele congresso.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ind w:left="708" w:firstLine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Para validar a emissão do certificado seguir os seguintes passos:</w:t>
            </w:r>
          </w:p>
          <w:p w:rsidR="008B1A9B" w:rsidRDefault="00AC2528">
            <w:pPr>
              <w:ind w:left="708" w:firstLine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–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Logar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sistema com usuário/senha: 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8B1A9B" w:rsidRDefault="00AC2528">
            <w:pPr>
              <w:ind w:left="708" w:firstLine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– Alterar a data fim do congresso “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XXI CIC Congresso de Iniciação Científica - 2016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”,</w:t>
            </w:r>
          </w:p>
          <w:p w:rsidR="008B1A9B" w:rsidRDefault="00AC2528">
            <w:pPr>
              <w:ind w:left="708" w:firstLine="725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para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uma data anterior a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 atual, através do caso de uso:</w:t>
            </w:r>
          </w:p>
          <w:p w:rsidR="008B1A9B" w:rsidRDefault="00AC2528">
            <w:pPr>
              <w:ind w:left="708" w:firstLine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&gt;  Congresso</w:t>
            </w:r>
            <w:proofErr w:type="gramEnd"/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de Iniciação Científica &gt; Gerenciar Congressos de Iniciação Científica</w:t>
            </w:r>
          </w:p>
          <w:p w:rsidR="008B1A9B" w:rsidRDefault="00AC2528">
            <w:pPr>
              <w:ind w:left="708" w:firstLine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– Feito isto já será possível emitir o certificado com o usuário/senha: 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docente_pesquisa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 e 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consultor_pesquisa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8B1A9B" w:rsidRDefault="00AC2528">
            <w:pPr>
              <w:snapToGrid w:val="0"/>
              <w:spacing w:line="192" w:lineRule="auto"/>
              <w:ind w:left="708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 Após emitir o certificado alterar novamente a data fim do congresso para a mesma data que estava antes, 31/12/2016.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90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widowControl/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left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Certificados e Declarações → Declaração de Coordenação de Projetos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Essa funcionalidade permite ao usuário gerar uma declaração de que ele coordena algum projeto.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5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9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Consultar Áreas do Conhecimento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Essa funcionalidade permite ao usuário visualizar uma lista com as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Áreas do Conhecimento da Instituição cadastradas no sistema. Caso deseje, poderá buscar por áreas determinadas refinando a busca fornecendo dados para isso.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9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color w:val="D6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D60000"/>
                <w:sz w:val="22"/>
                <w:szCs w:val="22"/>
                <w:lang w:eastAsia="pt-BR"/>
              </w:rPr>
              <w:t>Portal do Docente → Pesquisa → Notificar Invenção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Essa funcionalidade é 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utilizada pelos gestores do NIT, com o objetivo de Notificar Invenção. A Notificação de Invenção é o primeiro passo para se obter uma patente de um invento por meio do NIT. Existem quatro tipos de pedidos (notificações de invenção): Patente, Modelo de Util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idade, Desenho Industrial e Marca.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pacing w:line="240" w:lineRule="auto"/>
              <w:ind w:firstLine="0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Dados para navegação</w:t>
            </w:r>
            <w:r w:rsidR="00AC2528"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Massa de dados (Notificações de Invenção com cadastro em andamento) -</w:t>
            </w:r>
          </w:p>
          <w:p w:rsidR="008B1A9B" w:rsidRDefault="00AC25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Utilizar para remover ou continuar o cadastro os que estão disponíveis.</w:t>
            </w:r>
          </w:p>
          <w:p w:rsidR="008B1A9B" w:rsidRDefault="00AC25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Massa de dados (Autores) -</w:t>
            </w:r>
          </w:p>
          <w:p w:rsidR="008B1A9B" w:rsidRDefault="00AC252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CESAR CLAUDINO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PEREIRA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120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07"/>
        <w:gridCol w:w="6499"/>
        <w:gridCol w:w="2561"/>
        <w:gridCol w:w="10"/>
        <w:gridCol w:w="131"/>
        <w:gridCol w:w="20"/>
        <w:gridCol w:w="122"/>
        <w:gridCol w:w="25"/>
        <w:gridCol w:w="40"/>
        <w:gridCol w:w="10"/>
        <w:gridCol w:w="43"/>
        <w:gridCol w:w="293"/>
        <w:gridCol w:w="25"/>
        <w:gridCol w:w="20"/>
        <w:gridCol w:w="39"/>
        <w:gridCol w:w="95"/>
      </w:tblGrid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0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Menu Pesquisa &gt; Projetos de Pesquisa &gt; Projetos de Pesquisa &gt; Cadastrar Projeto Interno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5" w:type="dxa"/>
            <w:gridSpan w:val="7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Esta funcionalidade permite ao usuário, gestor pesquisa, cadastrar um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novo projeto de tipo interno, no sistema.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(dados iniciais do projeto)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Centro: </w:t>
            </w:r>
            <w:r>
              <w:rPr>
                <w:rFonts w:ascii="Calibri" w:hAnsi="Calibri"/>
                <w:sz w:val="22"/>
                <w:szCs w:val="22"/>
              </w:rPr>
              <w:t>DIR ENSINO, PESQUISA E EXTENSA - CXA (11.02.01.08.02)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Edital de Pesquisa: </w:t>
            </w:r>
            <w:r>
              <w:rPr>
                <w:rFonts w:ascii="Calibri"/>
              </w:rPr>
              <w:t>EDITAL PARA SOLICITACAO DE COTA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(membros do projeto)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Selecionar aba “Docente”, e buscar pelo docente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CESAR CLAUDINO PEREIRA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Função: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Coordenador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 dedicada ao projeto: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0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Projetos &gt; Projetos de Pesquisa &gt; Cadastrar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Projeto Externo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Esta funcionalidade permitirá ao Gestor de Pesquisa, cadastrar um novo projeto de pesquisa, que será submetido à </w:t>
            </w:r>
            <w:proofErr w:type="spell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Pró-Reitoria</w:t>
            </w:r>
            <w:proofErr w:type="spell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de Pesquisa para a devida avaliação.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(dados iniciais do projeto)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Centro: </w:t>
            </w:r>
            <w:r>
              <w:rPr>
                <w:rFonts w:ascii="Calibri" w:hAnsi="Calibri"/>
                <w:sz w:val="22"/>
                <w:szCs w:val="22"/>
              </w:rPr>
              <w:t>DIR ENSINO, PESQUISA E EXTENSA - CXA (11.02.01.08.02)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(membros do projeto)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Selecionar aba “Docente”, e buscar pelo docente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CESAR CLAUDINO PEREIRA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Função: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Coordenador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 dedicada ao projeto: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0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Pesquisa &gt;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Projetos  &gt;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Projetos de Pesquisa &gt; Gerenciar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Gerenciar Projetos de Pesquisa.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Dados-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0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Pesquisa &gt; Projetos de Pesquisa &gt; Projetos de Pesquisa &gt; Alterar Situação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Alterar Situação dos Projetos de Pesquisa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Dados-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0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Projetos de Pesquisa &gt; Projetos de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Consultar</w:t>
            </w:r>
            <w:proofErr w:type="gramEnd"/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Permite ao Gestor consultar os Projetos de Pesquisa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Dados-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1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Consultores/Comissão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Consultores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Cadastrar Consultor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Cadastrar Consultores.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-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Consultor Interno?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SIM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Nome: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ARMANDO CESAR DA SILVA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POMPERMAIER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E-mail: </w:t>
            </w:r>
            <w:hyperlink r:id="rId13">
              <w:r>
                <w:rPr>
                  <w:rStyle w:val="InternetLink"/>
                  <w:rFonts w:ascii="Calibri" w:hAnsi="Calibri"/>
                  <w:b/>
                  <w:bCs/>
                  <w:sz w:val="22"/>
                  <w:szCs w:val="22"/>
                </w:rPr>
                <w:t>dev@esig.com.br</w:t>
              </w:r>
            </w:hyperlink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Obs.: Para o teste de cadastrar um consultor externo,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acessar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o link: </w:t>
            </w:r>
            <w:hyperlink r:id="rId14">
              <w:r>
                <w:rPr>
                  <w:rStyle w:val="InternetLink"/>
                  <w:rFonts w:ascii="Calibri" w:hAnsi="Calibri"/>
                  <w:sz w:val="22"/>
                  <w:szCs w:val="22"/>
                </w:rPr>
                <w:t>http://www.geradorcpf.com/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para obter um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cpf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válido.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1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Consultores/Comissão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Consultores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Internos/Externos &gt; Listar/Alterar Consultores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Listar/Alterar Consultores.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Alterar/Remover o elemento cadastrado no item anterior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1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Consultores/Comissão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Comitê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Integrado de Ensino, Pesquisa e Extensão (CIEPE) &gt; Cadastrar Membro no CIEPE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 w:cs="Verdana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Este caso de uso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permite ao Gestor Pesquisa o cadastro de novos membros no Comitê de Ensino, Pesquisa e Extensão (CIEPE), possibilitando também o cadastro de participação em colegiado.</w:t>
            </w:r>
          </w:p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  <w:p w:rsidR="008B1A9B" w:rsidRDefault="00AC2528">
            <w:pPr>
              <w:pStyle w:val="NormalWeb"/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Cada membro do CIEPE tem um mandato com uma certa duração, com data de início e fim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definidas na hora do</w:t>
            </w:r>
            <w:r>
              <w:rPr>
                <w:rStyle w:val="apple-converted-space"/>
                <w:rFonts w:ascii="Calibri" w:hAnsi="Calibri" w:cs="Verdana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cadastro</w:t>
            </w:r>
            <w:r>
              <w:rPr>
                <w:rStyle w:val="apple-converted-space"/>
                <w:rFonts w:ascii="Calibri" w:hAnsi="Calibri" w:cs="Verdana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ou modificadas através desse caso de uso. Membros também podem ser removidos antes do fim do seu mandato através desse caso de uso.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dados:</w:t>
            </w:r>
            <w:r>
              <w:rPr>
                <w:rFonts w:ascii="Calibri" w:hAnsi="Calibri"/>
                <w:sz w:val="22"/>
                <w:szCs w:val="22"/>
              </w:rPr>
              <w:t xml:space="preserve"> Servidor: </w:t>
            </w:r>
            <w:r>
              <w:t>ADILSON DE SOUZA DE DEUS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1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Consultores/Comissão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Comitê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Integrado de Ensino, Pesquisa e Extensão (CIEPE) &gt; Turnos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Alterar/Remover Membro do CIEPE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pStyle w:val="NormalWeb"/>
              <w:spacing w:before="0" w:after="240"/>
              <w:jc w:val="both"/>
              <w:rPr>
                <w:rFonts w:ascii="Calibri" w:hAnsi="Calibri" w:cs="Verdana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tem a função de gerenciar os membros do CIEPE, Comitê Integrado de Ensino, Pesquisa e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Extensão. Os gestores das comissões de pesquisa e de extensão são os encarregados de gerenciar quem faz parte desse comitê integrado. Portanto, essa funcionalidade é encontrada no menu de Pesquisa e no de Extensão.</w:t>
            </w:r>
          </w:p>
          <w:p w:rsidR="008B1A9B" w:rsidRDefault="00AC2528">
            <w:pPr>
              <w:pStyle w:val="NormalWeb"/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Cada membro do CIEPE tem um mandato com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uma certa duração, com data de início e fim definidas na hora do</w:t>
            </w:r>
            <w:r>
              <w:rPr>
                <w:rStyle w:val="apple-converted-space"/>
                <w:rFonts w:ascii="Calibri" w:hAnsi="Calibri" w:cs="Verdana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cadastro</w:t>
            </w:r>
            <w:r>
              <w:rPr>
                <w:rStyle w:val="apple-converted-space"/>
                <w:rFonts w:ascii="Calibri" w:hAnsi="Calibri" w:cs="Verdana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ou modificadas através desse caso de uso. Membros também podem ser removidos antes do fim do seu mandato através desse caso de uso.</w:t>
            </w:r>
          </w:p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-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Alterar/Remover o elemento cadastrado no item anterior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1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Consultores/Comissão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Consultoria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Especial &gt; Gerenciar Consultoria Especial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de Gerenciar Consultoria Especial.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Consultor:</w:t>
            </w:r>
            <w:r>
              <w:t xml:space="preserve"> </w:t>
            </w:r>
            <w:r>
              <w:t>LUCIANA DA CONCEICAO CASTELLO BRANCO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Obs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: Alterar/Remover o elemento cadastrado neste caso de uso.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1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Consultores/Comissão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&gt; 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Comissão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Pesquisa &gt; Cadastrar Membro na Comissão de Pesquisa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pStyle w:val="NormalWeb"/>
              <w:spacing w:before="0" w:after="240"/>
              <w:jc w:val="both"/>
              <w:rPr>
                <w:rFonts w:ascii="Calibri" w:hAnsi="Calibri" w:cs="Verdana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Uma Comissão de Pesquisa é </w:t>
            </w:r>
            <w:proofErr w:type="gram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um conjuntos</w:t>
            </w:r>
            <w:proofErr w:type="gram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de Docentes que se reúnem ordinariamente ou </w:t>
            </w:r>
            <w:proofErr w:type="spell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extraodinariamente</w:t>
            </w:r>
            <w:proofErr w:type="spell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com finalidade de julgar e decidir os planos e </w:t>
            </w:r>
            <w:proofErr w:type="spell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diretizes</w:t>
            </w:r>
            <w:proofErr w:type="spell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da instituição nas atividade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s de pesquisa desenvolvidas no âmbito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lastRenderedPageBreak/>
              <w:t>da mesma. Cada membro da comissão de pesquisa possui um período de mandato. Uma vez encerrado o mandato, novos membros serão indicados para o cargo na comissão.</w:t>
            </w:r>
          </w:p>
          <w:p w:rsidR="008B1A9B" w:rsidRDefault="00AC2528">
            <w:pPr>
              <w:pStyle w:val="NormalWeb"/>
              <w:spacing w:before="0" w:after="2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Esta operação é utilizada pelo Gestor de Pesquisa que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efetua o registro das informações dos membros vinculados a uma comissão de pesquisa.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dados:</w:t>
            </w:r>
            <w:r>
              <w:rPr>
                <w:rFonts w:ascii="Calibri" w:hAnsi="Calibri"/>
                <w:sz w:val="22"/>
                <w:szCs w:val="22"/>
              </w:rPr>
              <w:t xml:space="preserve"> Servidor: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ARMANDO CESAR DA SILVA POMPERMAIER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1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Consultores/Comissão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Comissão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Pesquisa &gt; Alterar/Remover Membro da Comissão de Pesquisa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pStyle w:val="NormalWeb"/>
              <w:spacing w:before="0" w:after="240"/>
              <w:jc w:val="both"/>
              <w:rPr>
                <w:rFonts w:ascii="Calibri" w:hAnsi="Calibri" w:cs="Verdana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Uma Comissão de Pesquisa é </w:t>
            </w:r>
            <w:proofErr w:type="gram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um conjuntos</w:t>
            </w:r>
            <w:proofErr w:type="gram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de Docentes que se reúnem ordinariamente ou </w:t>
            </w:r>
            <w:proofErr w:type="spell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extraodinariamente</w:t>
            </w:r>
            <w:proofErr w:type="spell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com finalidade de julgar e decidir os planos e </w:t>
            </w:r>
            <w:proofErr w:type="spell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diretizes</w:t>
            </w:r>
            <w:proofErr w:type="spell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da instituição nas atividades de p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esquisa desenvolvidas no âmbito da mesma. Cada membro da comissão de pesquisa possui um período de mandato. Uma vez encerrado o mandato, novos membros serão indicados para o cargo na </w:t>
            </w:r>
            <w:r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t>comissão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.</w:t>
            </w:r>
          </w:p>
          <w:p w:rsidR="008B1A9B" w:rsidRDefault="00AC2528">
            <w:pPr>
              <w:pStyle w:val="NormalWeb"/>
              <w:spacing w:before="0" w:after="2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Esta operação efetua a manutenção das informações dos membros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vinculados a uma comissão de pesquisa.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- Alterar/Remover o elemento cadastrado no item anterior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1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Modulo Pesquisa &gt; Consultores/Comissão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Bolsistas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Produtividade&gt; Cadastrar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de uso é utilizado pelos gestores de pesquisa com o objetivo de Cadastrar Bolsistas de Produtividade. As bolsas de produtividade somente serão válidas a título de pontuação após a validação pela PROPESQ.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pacing w:before="120" w:line="19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pacing w:before="120" w:line="192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ADILSON DE SOUZA DE DEUS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 de Bolsa: PESQUISADOR IA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1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Consultores/Comissão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Bolsistas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Produtividade&gt; Listar/Alterar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realizar verificações sobre os registros dos bolsistas de produtividade.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- Alterar/Remover o elemento cadastrado no item anterior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2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Projeto &gt; Projetos de Pesquisa &gt;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Distribuição para Consultores &gt; Distribuir Automaticamente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 w:cs="Verdana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Distribuir Automaticamente Consultores em Projetos vinculados a um edital.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Obs.: Só considera os consultores externos.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Pr="00B86B68" w:rsidRDefault="00AC2528">
            <w:pPr>
              <w:spacing w:before="120" w:line="19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Dados- </w:t>
            </w:r>
            <w:r>
              <w:rPr>
                <w:rFonts w:ascii="Calibri" w:hAnsi="Calibri"/>
                <w:sz w:val="22"/>
                <w:szCs w:val="22"/>
              </w:rPr>
              <w:t xml:space="preserve">Edital: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EDITAL DE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PESQUISA INTERNA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Defina o número de Consultores por Projeto: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2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Projetos de Pesquisa &gt; Distribuição para Consultores &gt; Distribuir Automaticamente para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Consultores Especiais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Esse caso de uso está especificado em Distribuir Automaticamente Consultores em Projetos do módulo Pesquisa.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Obs.: Considera os consultores especiais internos e externos.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pacing w:before="120" w:line="19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Edital: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EDITAL DE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PESQUISA INTERNA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Defina o número de Consultores por Projeto: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2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Menu Pesquisa &gt; Projetos de Pesquisa &gt; Distribuição para Consultores &gt; Distribuir Manualmente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objetivo de Distribuir Manualmente um ou mais Projetos para um determinado Consultor.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pacing w:before="120" w:line="19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pacing w:before="120" w:line="19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Consultor: Selecionar opção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“Todos”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</w:p>
          <w:p w:rsidR="008B1A9B" w:rsidRDefault="00AC2528">
            <w:pPr>
              <w:spacing w:before="120" w:line="192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buscar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pelo consultor: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LUCIANA DA CONCEICAO CASTELLO BRANCO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Código do Projeto: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28 - 201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ou 29 - 201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2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Menu Pesquisa &gt; Projetos de Pesquisa &gt; Distribuição para Consultores &gt; Notificar Consultores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Notificar Consultores através de </w:t>
            </w:r>
            <w:proofErr w:type="spell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email</w:t>
            </w:r>
            <w:proofErr w:type="spell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sobre quais projetos foram submetidos para a sua avaliação.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2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Menu Pesquisa &gt; Projetos de Pesquisa &gt; Distribuição para Consultores &gt; Gerenciar Consultoria Especial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com o objetivo de Gerenciar Consultoria Especial.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pacing w:before="120" w:line="19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Massa de Dados -</w:t>
            </w:r>
          </w:p>
          <w:p w:rsidR="008B1A9B" w:rsidRDefault="00AC2528">
            <w:pPr>
              <w:spacing w:before="120" w:line="192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Consultor: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LUCIANA DA CONCEICAO CASTELLO BRANCO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Obs.: Alterar/Remover o elemento cadastrado neste caso de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2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Projetos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de Pesquisa &gt; Projetos de </w:t>
            </w:r>
            <w:proofErr w:type="spell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Infra-Estrutura</w:t>
            </w:r>
            <w:proofErr w:type="spell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em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Cadastrar</w:t>
            </w:r>
            <w:proofErr w:type="gramEnd"/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Cadastrar Projetos de </w:t>
            </w:r>
            <w:proofErr w:type="spell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Infra-Estrutura</w:t>
            </w:r>
            <w:proofErr w:type="spell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em Pesquisa.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pacing w:before="120" w:line="19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pacing w:before="120" w:line="192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Coordenador Geral: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RMANDO CEZAR DA SILVA POMPERMAIER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Coordenador: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 TELMA DA SILVA SOUZA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2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Projetos de Pesquisa &gt; Projetos de </w:t>
            </w:r>
            <w:proofErr w:type="spell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Infra-Estrutura</w:t>
            </w:r>
            <w:proofErr w:type="spell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em Pesquisa &gt; Alterar/Remover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pesquisa com o objetivo de Alterar/Remover Projetos de </w:t>
            </w:r>
            <w:proofErr w:type="spell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Infra-Estrutura</w:t>
            </w:r>
            <w:proofErr w:type="spell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em Pesquisa.</w:t>
            </w:r>
          </w:p>
        </w:tc>
        <w:tc>
          <w:tcPr>
            <w:tcW w:w="141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5" w:type="dxa"/>
            <w:gridSpan w:val="8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Massa de dados – Alterar/Remover o elemento cadastrado no item anterior.</w:t>
            </w:r>
          </w:p>
        </w:tc>
        <w:tc>
          <w:tcPr>
            <w:tcW w:w="684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98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" w:type="dxa"/>
            <w:gridSpan w:val="5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1A9B" w:rsidRDefault="008B1A9B">
      <w:pPr>
        <w:spacing w:before="120" w:after="120" w:line="240" w:lineRule="auto"/>
        <w:ind w:firstLine="0"/>
      </w:pPr>
    </w:p>
    <w:p w:rsidR="008B1A9B" w:rsidRDefault="008B1A9B">
      <w:pPr>
        <w:spacing w:before="120" w:after="120" w:line="240" w:lineRule="auto"/>
        <w:ind w:firstLine="0"/>
      </w:pPr>
    </w:p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consultor_pesquisa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consultor_pesquisa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348" w:type="dxa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851"/>
        <w:gridCol w:w="6355"/>
        <w:gridCol w:w="24"/>
        <w:gridCol w:w="2552"/>
      </w:tblGrid>
      <w:tr w:rsidR="008B1A9B">
        <w:trPr>
          <w:cantSplit/>
          <w:trHeight w:val="185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8B1A9B">
            <w:pPr>
              <w:numPr>
                <w:ilvl w:val="0"/>
                <w:numId w:val="13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Módulos → Portal do Docente → Pesquisa → Acessar Portal do Consultor → Avaliações → Projetos de Pesquisa Pendentes</w:t>
            </w:r>
          </w:p>
        </w:tc>
      </w:tr>
      <w:tr w:rsidR="008B1A9B">
        <w:trPr>
          <w:cantSplit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Esta ação permite que o consultor visualize os projetos de pesquisa pendentes de avaliação e realize a análise dos </w:t>
            </w:r>
            <w:r>
              <w:rPr>
                <w:rFonts w:ascii="Calibri" w:hAnsi="Calibri"/>
                <w:sz w:val="22"/>
                <w:szCs w:val="22"/>
              </w:rPr>
              <w:t>mesmos.</w:t>
            </w:r>
          </w:p>
        </w:tc>
      </w:tr>
      <w:tr w:rsidR="008B1A9B">
        <w:trPr>
          <w:cantSplit/>
          <w:trHeight w:val="129"/>
        </w:trPr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B1A9B" w:rsidRDefault="00AC2528">
            <w:pPr>
              <w:spacing w:before="120"/>
              <w:ind w:firstLine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Massa de dados: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ao clicar no link, selecionar projeto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PESQUISA (102)</w:t>
            </w:r>
          </w:p>
        </w:tc>
      </w:tr>
      <w:tr w:rsidR="008B1A9B">
        <w:trPr>
          <w:cantSplit/>
          <w:trHeight w:val="223"/>
        </w:trPr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8B1A9B">
            <w:pPr>
              <w:snapToGrid w:val="0"/>
              <w:spacing w:before="120"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8B1A9B">
            <w:pPr>
              <w:snapToGrid w:val="0"/>
              <w:spacing w:before="120"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cantSplit/>
          <w:trHeight w:val="185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8B1A9B">
            <w:pPr>
              <w:numPr>
                <w:ilvl w:val="0"/>
                <w:numId w:val="13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Módulos → Portal do Docente → Pesquisa → Acessar Portal do Consultor → Avaliações →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Projeto(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s) de Pesquisa Avaliados</w:t>
            </w:r>
          </w:p>
        </w:tc>
      </w:tr>
      <w:tr w:rsidR="008B1A9B">
        <w:trPr>
          <w:cantSplit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funcionalidade</w:t>
            </w:r>
            <w:r>
              <w:rPr>
                <w:rFonts w:ascii="Calibri" w:hAnsi="Calibri"/>
                <w:sz w:val="22"/>
                <w:szCs w:val="22"/>
              </w:rPr>
              <w:t xml:space="preserve"> permite listar os projetos de pesquisa já avaliados.</w:t>
            </w:r>
          </w:p>
        </w:tc>
      </w:tr>
      <w:tr w:rsidR="008B1A9B">
        <w:trPr>
          <w:cantSplit/>
          <w:trHeight w:val="129"/>
        </w:trPr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3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8B1A9B">
            <w:pPr>
              <w:snapToGrid w:val="0"/>
              <w:spacing w:before="120"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cantSplit/>
          <w:trHeight w:val="438"/>
        </w:trPr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8B1A9B">
            <w:pPr>
              <w:numPr>
                <w:ilvl w:val="0"/>
                <w:numId w:val="13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AC2528">
            <w:pPr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Módulos → Portal do Docente → Pesquisa → Acessar Portal do Consultor → Avaliações → Relatório de Projetos</w:t>
            </w:r>
          </w:p>
        </w:tc>
      </w:tr>
      <w:tr w:rsidR="008B1A9B">
        <w:trPr>
          <w:cantSplit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Esta operação permite que o consultor avalie os relatórios de </w:t>
            </w:r>
            <w:r>
              <w:rPr>
                <w:rFonts w:ascii="Calibri" w:hAnsi="Calibri"/>
                <w:sz w:val="22"/>
                <w:szCs w:val="22"/>
              </w:rPr>
              <w:t>projetos pendentes de análise.</w:t>
            </w:r>
          </w:p>
        </w:tc>
      </w:tr>
      <w:tr w:rsidR="008B1A9B">
        <w:trPr>
          <w:cantSplit/>
          <w:trHeight w:val="223"/>
        </w:trPr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89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B1A9B" w:rsidRDefault="00AC2528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Massa de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dados.: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8B1A9B" w:rsidRDefault="00AC2528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Projeto:</w:t>
            </w:r>
          </w:p>
          <w:p w:rsidR="008B1A9B" w:rsidRDefault="00AC2528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PROJETO PESQUISA INTERNO VALIDACAO (100)</w:t>
            </w:r>
          </w:p>
          <w:p w:rsidR="008B1A9B" w:rsidRDefault="008B1A9B">
            <w:pPr>
              <w:spacing w:before="120"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B1A9B">
        <w:trPr>
          <w:cantSplit/>
          <w:trHeight w:val="129"/>
        </w:trPr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8B1A9B">
            <w:pPr>
              <w:snapToGrid w:val="0"/>
              <w:spacing w:before="120"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62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06"/>
        <w:gridCol w:w="6477"/>
        <w:gridCol w:w="2438"/>
        <w:gridCol w:w="26"/>
        <w:gridCol w:w="25"/>
        <w:gridCol w:w="24"/>
        <w:gridCol w:w="16"/>
        <w:gridCol w:w="10"/>
        <w:gridCol w:w="24"/>
        <w:gridCol w:w="22"/>
        <w:gridCol w:w="303"/>
      </w:tblGrid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2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Projetos de Pesquisa &gt; Avaliação de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Projetos &gt; Encerrar Avaliações Pendentes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</w:t>
            </w:r>
            <w:proofErr w:type="gram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de Encerrar</w:t>
            </w:r>
            <w:proofErr w:type="gram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avaliações pendentes.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2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Menu Pesquisa &gt; Projetos de Pesquisa &gt; Avaliação de Projetos &gt; Consultar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Avaliações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44"/>
        </w:trPr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Consultar Avaliações.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Ano dos Projetos: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2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Menu Pesquisa &gt; Projetos de Pesquisa &gt; Avaliação de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Projetos &gt; Analisar Avaliações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Analisar Avaliações.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DIR ENSINO, PESQUISA E EXTENSAO - CXA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2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Pesquisa &gt; Projetos de Pesquisa &gt; Avaliação de Projetos &gt; Quantidade de Avaliações por Projeto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permite o gestor controlar as avaliações dos projetos de pesquisa.</w:t>
            </w:r>
          </w:p>
        </w:tc>
        <w:tc>
          <w:tcPr>
            <w:tcW w:w="2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Edital: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EDITAL VALIDAÇÃO PSQUISA </w:t>
            </w:r>
            <w:r>
              <w:rPr>
                <w:rFonts w:ascii="Calibri" w:hAnsi="Calibri"/>
                <w:b/>
                <w:sz w:val="22"/>
                <w:szCs w:val="22"/>
              </w:rPr>
              <w:t>ESIG III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Quantidade de Avaliações: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 ou 0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Apoio &gt; Consultores Ad hoc &gt; Cadastrar</w:t>
            </w:r>
          </w:p>
        </w:tc>
        <w:tc>
          <w:tcPr>
            <w:tcW w:w="422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2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Permite ao Gestor de Pesquisa cadastrar um avaliador.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dados: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Avaliador: </w:t>
            </w:r>
            <w:r>
              <w:rPr>
                <w:rFonts w:ascii="Calibri" w:hAnsi="Calibri"/>
                <w:sz w:val="22"/>
                <w:szCs w:val="22"/>
              </w:rPr>
              <w:t xml:space="preserve">LUCIANA </w:t>
            </w:r>
            <w:r>
              <w:rPr>
                <w:rFonts w:ascii="Calibri" w:hAnsi="Calibri"/>
                <w:sz w:val="22"/>
                <w:szCs w:val="22"/>
              </w:rPr>
              <w:t>CONCEICAO CASTELLO BRANCO</w:t>
            </w:r>
          </w:p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Apoio &gt; Consultores Ad hoc &gt; Listar/Alterar</w:t>
            </w:r>
          </w:p>
        </w:tc>
        <w:tc>
          <w:tcPr>
            <w:tcW w:w="422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2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Permite ao Gestor de Pesquisa listar/alterar um avaliador.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Massa de dados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bCs/>
                <w:sz w:val="22"/>
                <w:szCs w:val="22"/>
              </w:rPr>
              <w:t>Alterar/Remover o elemento cadastrado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no item anterior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Apoio &gt; Configurar Avaliações &gt; Grupos &gt; Cadastrar</w:t>
            </w:r>
          </w:p>
        </w:tc>
        <w:tc>
          <w:tcPr>
            <w:tcW w:w="422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2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Permite ao Gestor de Pesquisa cadastrar um grupo de avaliação.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Apoio &gt;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Configurar Avaliações &gt; Grupos &gt; Listar/Alterar</w:t>
            </w:r>
          </w:p>
        </w:tc>
        <w:tc>
          <w:tcPr>
            <w:tcW w:w="422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2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Permite ao Gestor de Pesquisa listar alterar um grupo de avaliação.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  <w:r>
              <w:rPr>
                <w:rFonts w:ascii="Calibri" w:hAnsi="Calibri"/>
                <w:bCs/>
                <w:sz w:val="22"/>
                <w:szCs w:val="22"/>
              </w:rPr>
              <w:t>Alterar/Remover o elemento cadastrado no item anterior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Apoio &gt; Configurar Avaliações &gt; Perguntas &gt; Cadastrar</w:t>
            </w:r>
          </w:p>
        </w:tc>
        <w:tc>
          <w:tcPr>
            <w:tcW w:w="422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2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Esse </w:t>
            </w: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Permite ao Gestor de Pesquisa cadastrar perguntas de avaliações.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Apoio &gt; Configurar Avaliações &gt; Perguntas &gt; Listar/Alterar</w:t>
            </w:r>
          </w:p>
        </w:tc>
        <w:tc>
          <w:tcPr>
            <w:tcW w:w="422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2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 xml:space="preserve">Permite </w:t>
            </w: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ao Gestor de Pesquisa listar/alterar perguntas de avaliações.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  <w:r>
              <w:rPr>
                <w:rFonts w:ascii="Calibri" w:hAnsi="Calibri"/>
                <w:bCs/>
                <w:sz w:val="22"/>
                <w:szCs w:val="22"/>
              </w:rPr>
              <w:t>Alterar/Remover o elemento cadastrado no item anterior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Apoio &gt; Configurar Avaliações &gt; Questionários &gt;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Cadastrar</w:t>
            </w:r>
          </w:p>
        </w:tc>
        <w:tc>
          <w:tcPr>
            <w:tcW w:w="422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2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Permite ao Gestor de Pesquisa cadastrar um questionário de avaliação.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Apoio &gt; Configurar Avaliações &gt; Questionários &gt; Listar/Alterar</w:t>
            </w:r>
          </w:p>
        </w:tc>
        <w:tc>
          <w:tcPr>
            <w:tcW w:w="422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2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 xml:space="preserve">Permite ao Gestor de Pesquisa listar/alterar um </w:t>
            </w: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questionário de avaliação.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  <w:r>
              <w:rPr>
                <w:rFonts w:ascii="Calibri" w:hAnsi="Calibri"/>
                <w:bCs/>
                <w:sz w:val="22"/>
                <w:szCs w:val="22"/>
              </w:rPr>
              <w:t>Alterar/Remover o elemento cadastrado no item anterior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Apoio &gt; Configurar Avaliações &gt; Modelos &gt; Cadastrar</w:t>
            </w:r>
          </w:p>
        </w:tc>
        <w:tc>
          <w:tcPr>
            <w:tcW w:w="422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2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 xml:space="preserve">Permite ao Gestor de Pesquisa </w:t>
            </w: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cadastrar um modelo de avaliação.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Apoio &gt; Configurar Avaliações &gt; Modelos &gt; Listar/Alterar</w:t>
            </w:r>
          </w:p>
        </w:tc>
        <w:tc>
          <w:tcPr>
            <w:tcW w:w="422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2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Permite ao Gestor de Pesquisa listar/alterar um modelo de avaliação.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  <w:r>
              <w:rPr>
                <w:rFonts w:ascii="Calibri" w:hAnsi="Calibri"/>
                <w:bCs/>
                <w:sz w:val="22"/>
                <w:szCs w:val="22"/>
              </w:rPr>
              <w:t>Alterar/Remover o elemento cadastrado no item anterior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  <w:tc>
          <w:tcPr>
            <w:tcW w:w="424" w:type="dxa"/>
            <w:gridSpan w:val="7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docente_pesquisa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docente_pesquisa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pPr w:leftFromText="180" w:rightFromText="180" w:vertAnchor="text" w:horzAnchor="page" w:tblpX="747" w:tblpY="368"/>
        <w:tblOverlap w:val="never"/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706"/>
        <w:gridCol w:w="22"/>
        <w:gridCol w:w="6500"/>
        <w:gridCol w:w="2693"/>
      </w:tblGrid>
      <w:tr w:rsidR="008B1A9B">
        <w:trPr>
          <w:trHeight w:val="36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15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Grupo de Pesquisa/Projetos de apoio -&gt;Apoio a Novos Pesquisadores -&gt; Cadastrar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Esta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funcionalidade permite ao usuário cadastrar um projeto de apoio a novos pesquisadores.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B86B68">
            <w:pPr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Dados para navegação</w:t>
            </w:r>
          </w:p>
        </w:tc>
        <w:tc>
          <w:tcPr>
            <w:tcW w:w="9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spacing w:line="240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Massa de dados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 –</w:t>
            </w:r>
          </w:p>
          <w:p w:rsidR="008B1A9B" w:rsidRDefault="00AC2528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                    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Edital de Pesquisa: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EDITAL APOIO A NOVOS PESQUISADORES (5)</w:t>
            </w:r>
          </w:p>
          <w:p w:rsidR="008B1A9B" w:rsidRDefault="00AC2528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Grupo de Pesquisa: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EDITAL APOIO 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NOVOS PESQUISADORES (5)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widowControl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15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Grupo de Pesquisa/Projetos de apoio -&gt;Apoio a Novos Pesquisadores -&gt; Consultar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Esta funcionalidade permite ao usuário listar os projetos de apoio a novos pesquisadores já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cadastrados no sistema</w:t>
            </w:r>
          </w:p>
        </w:tc>
      </w:tr>
      <w:tr w:rsidR="008B1A9B">
        <w:trPr>
          <w:trHeight w:val="283"/>
        </w:trPr>
        <w:tc>
          <w:tcPr>
            <w:tcW w:w="12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B86B68">
            <w:pPr>
              <w:spacing w:line="240" w:lineRule="auto"/>
              <w:ind w:firstLine="0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Dados para navegação</w:t>
            </w:r>
          </w:p>
        </w:tc>
        <w:tc>
          <w:tcPr>
            <w:tcW w:w="919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Massa de dados –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Consultar o elemento cadastrado no item anterior.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15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Grupo de Pesquisa/Projetos de apoio -&gt;Apoio a Grupo de Pesquisa -&gt; Cadastrar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Esta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funcionalidade permite ao usuário cadastrar um projeto de apoio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grupo de pesquisa.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pacing w:line="240" w:lineRule="auto"/>
              <w:ind w:firstLine="0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Dados para navegação</w:t>
            </w:r>
            <w:r w:rsidR="00AC2528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Massa de dados -</w:t>
            </w:r>
          </w:p>
          <w:p w:rsidR="008B1A9B" w:rsidRDefault="00AC2528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                    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Edital de Pesquisa: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EDITAL NOVOS PESQUISADORES</w:t>
            </w:r>
          </w:p>
          <w:p w:rsidR="008B1A9B" w:rsidRDefault="00AC252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                    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15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Grupo de Pesquisa/Projetos de apoio -&gt;Apoio a Grupo de Pesquisa -&gt; Consultar</w:t>
            </w:r>
          </w:p>
        </w:tc>
      </w:tr>
      <w:tr w:rsidR="008B1A9B">
        <w:trPr>
          <w:trHeight w:val="90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Esta funcionalidade permite ao usuário listar os projetos de apoio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grupo de pesquisa já cadastrados no sistema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pacing w:line="240" w:lineRule="auto"/>
              <w:ind w:firstLine="0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Dados para navegação</w:t>
            </w:r>
          </w:p>
        </w:tc>
        <w:tc>
          <w:tcPr>
            <w:tcW w:w="9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Massa de dados –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Consultar o elemento cadastrado no item anterior.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90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6507"/>
        <w:gridCol w:w="2712"/>
      </w:tblGrid>
      <w:tr w:rsidR="008B1A9B">
        <w:trPr>
          <w:trHeight w:val="46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Projetos de Apoio &gt; Avaliações &gt; Avaliações &gt; Distribuir</w:t>
            </w:r>
          </w:p>
        </w:tc>
      </w:tr>
      <w:tr w:rsidR="008B1A9B">
        <w:trPr>
          <w:trHeight w:val="321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Esse </w:t>
            </w:r>
            <w:r>
              <w:rPr>
                <w:rFonts w:ascii="Calibri" w:hAnsi="Calibri" w:cs="Arial"/>
                <w:color w:val="333333"/>
                <w:sz w:val="22"/>
                <w:szCs w:val="22"/>
              </w:rPr>
              <w:t xml:space="preserve">Permite ao </w:t>
            </w:r>
            <w:r>
              <w:rPr>
                <w:rFonts w:ascii="Calibri" w:hAnsi="Calibri" w:cs="Arial"/>
                <w:color w:val="333333"/>
                <w:sz w:val="22"/>
                <w:szCs w:val="22"/>
              </w:rPr>
              <w:t>gestor de pesquisa distribuir avaliações de projetos.</w:t>
            </w:r>
          </w:p>
        </w:tc>
      </w:tr>
      <w:tr w:rsidR="008B1A9B">
        <w:trPr>
          <w:trHeight w:val="283"/>
        </w:trPr>
        <w:tc>
          <w:tcPr>
            <w:tcW w:w="1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(Cadastrar) -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Método de Distribuição: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MANUAL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de Avaliador: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COMISSÃO D PESQUISA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Modelo de avaliação: </w:t>
            </w:r>
            <w:r>
              <w:rPr>
                <w:rFonts w:ascii="Calibri" w:hAnsi="Calibri" w:cs="Callibri"/>
                <w:b/>
                <w:bCs/>
                <w:color w:val="000000"/>
                <w:sz w:val="22"/>
                <w:szCs w:val="22"/>
              </w:rPr>
              <w:t>MODELO DE AVALIAÇÃO 01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Selecionar o elemento cadastrado neste caso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de uso.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(Alterar/Remover)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Modelo de avaliação: </w:t>
            </w:r>
            <w:r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>Modelo de Avaliação 3</w:t>
            </w:r>
          </w:p>
        </w:tc>
      </w:tr>
      <w:tr w:rsidR="008B1A9B">
        <w:trPr>
          <w:trHeight w:val="283"/>
        </w:trPr>
        <w:tc>
          <w:tcPr>
            <w:tcW w:w="1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DEPENDE DA Tarefa número 70680</w:t>
            </w:r>
          </w:p>
        </w:tc>
        <w:tc>
          <w:tcPr>
            <w:tcW w:w="2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consultor_pesquisa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consultor_pesquisa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348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705"/>
        <w:gridCol w:w="6522"/>
        <w:gridCol w:w="2551"/>
      </w:tblGrid>
      <w:tr w:rsidR="008B1A9B">
        <w:trPr>
          <w:trHeight w:val="46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16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Avaliações de Projetos -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&gt; Listar Minhas Avaliações</w:t>
            </w:r>
          </w:p>
        </w:tc>
      </w:tr>
      <w:tr w:rsidR="008B1A9B">
        <w:trPr>
          <w:trHeight w:val="283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Permite listar as avaliações de projetos de apoio a novos pesquisadores.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54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09"/>
        <w:gridCol w:w="6504"/>
        <w:gridCol w:w="2569"/>
        <w:gridCol w:w="25"/>
        <w:gridCol w:w="25"/>
        <w:gridCol w:w="15"/>
        <w:gridCol w:w="28"/>
        <w:gridCol w:w="13"/>
        <w:gridCol w:w="15"/>
        <w:gridCol w:w="12"/>
        <w:gridCol w:w="10"/>
        <w:gridCol w:w="62"/>
      </w:tblGrid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Projetos &gt; Projetos de Apoio &gt; Avaliações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Buscar</w:t>
            </w:r>
            <w:proofErr w:type="gramEnd"/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Permite ao gestor de pesquisa buscar avaliações de projetos.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Ano: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Menu Pesquisa &gt; Projetos de Apoio &gt; Projetos de Apoio a Novos Pesquisadores &gt; Listar/Alterar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Permite usuário listar e/ou </w:t>
            </w:r>
            <w:r>
              <w:rPr>
                <w:rFonts w:ascii="Calibri" w:hAnsi="Calibri"/>
                <w:sz w:val="22"/>
                <w:szCs w:val="22"/>
              </w:rPr>
              <w:t>alterar as informações do caso de uso Cadastrar Projeto de Apoio a Novos Pesquisadores.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Ano: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Menu  Pesquisa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Projetos de Apoio &gt; Publicar Resultados &gt; Consolidar Avaliações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 xml:space="preserve">Este caso de uso </w:t>
            </w:r>
            <w:r>
              <w:rPr>
                <w:rFonts w:ascii="Calibri" w:hAnsi="Calibri" w:cs="Arial"/>
                <w:color w:val="333333"/>
                <w:sz w:val="22"/>
                <w:szCs w:val="22"/>
                <w:shd w:val="clear" w:color="auto" w:fill="FFFFFF"/>
              </w:rPr>
              <w:t>permite ao Membro de Comitê Integrado de Ensino, Pesquisa e Extensão consolidar avaliações de projetos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Modelo de avaliação: </w:t>
            </w:r>
            <w:r>
              <w:rPr>
                <w:rFonts w:ascii="Calibri" w:hAnsi="Calibri" w:cs="Callibri"/>
                <w:b/>
                <w:bCs/>
                <w:color w:val="000000"/>
                <w:sz w:val="22"/>
                <w:szCs w:val="22"/>
              </w:rPr>
              <w:t>MODELO DE AVALIACAO (5)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56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4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Apoio &gt; Publicar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Resultados &gt; Classificar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Esse </w:t>
            </w:r>
            <w:r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Este caso de uso permite ao Membro de Comitê Integrado de Ensino, Pesquisa e Extensão classificar projetos. Quando um projeto é avaliado e recebe o status de “Avaliado” é encaminhado para a fase de classificação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600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</w:p>
        </w:tc>
        <w:tc>
          <w:tcPr>
            <w:tcW w:w="9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dados: </w:t>
            </w:r>
            <w:r>
              <w:rPr>
                <w:rFonts w:ascii="Calibri" w:hAnsi="Calibri" w:cs="Callibri"/>
                <w:b/>
                <w:bCs/>
                <w:color w:val="000000"/>
                <w:sz w:val="22"/>
                <w:szCs w:val="22"/>
              </w:rPr>
              <w:t xml:space="preserve"> EDITAL DE VALIDAÇÃO ESIG III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80" w:type="dxa"/>
            <w:gridSpan w:val="8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Planos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Trabalho &gt; Cadastrar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Cadastrar Planos de Trabalho para um projeto.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9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(Busca Projeto) – </w:t>
            </w:r>
            <w:r>
              <w:rPr>
                <w:rFonts w:ascii="Calibri" w:hAnsi="Calibri"/>
                <w:sz w:val="22"/>
                <w:szCs w:val="22"/>
              </w:rPr>
              <w:t>Titulo:</w:t>
            </w:r>
          </w:p>
          <w:tbl>
            <w:tblPr>
              <w:tblW w:w="324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1872"/>
            </w:tblGrid>
            <w:tr w:rsidR="008B1A9B">
              <w:trPr>
                <w:tblCellSpacing w:w="15" w:type="dxa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:rsidR="008B1A9B" w:rsidRDefault="00AC2528">
                  <w:pPr>
                    <w:widowControl/>
                    <w:jc w:val="left"/>
                  </w:pPr>
                  <w:r w:rsidRPr="00B86B68">
                    <w:rPr>
                      <w:rFonts w:ascii="SimSun" w:eastAsia="SimSun" w:hAnsi="SimSun" w:cs="SimSun"/>
                      <w:sz w:val="24"/>
                      <w:szCs w:val="24"/>
                      <w:lang w:bidi="ar"/>
                    </w:rPr>
                    <w:t xml:space="preserve">PVE3-2016 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</w:tcPr>
                <w:p w:rsidR="008B1A9B" w:rsidRDefault="00AC2528">
                  <w:pPr>
                    <w:widowControl/>
                    <w:jc w:val="left"/>
                  </w:pPr>
                  <w:r w:rsidRPr="00B86B68">
                    <w:rPr>
                      <w:rFonts w:ascii="SimSun" w:eastAsia="SimSun" w:hAnsi="SimSun" w:cs="SimSun"/>
                      <w:sz w:val="24"/>
                      <w:szCs w:val="24"/>
                      <w:lang w:bidi="ar"/>
                    </w:rPr>
                    <w:t>CXA-DIREN</w:t>
                  </w:r>
                </w:p>
              </w:tc>
            </w:tr>
          </w:tbl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(Dados gerais do Plano de Trabalho):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Marcar opção “Orientador Interno”,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Orientador Interno:</w:t>
            </w:r>
            <w:r>
              <w:t xml:space="preserve"> Ana Telma da Silva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Tipo da Bolsa: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BOLSA Validação ESIG_IFAC (IT)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Edital: </w:t>
            </w:r>
            <w:r>
              <w:rPr>
                <w:rFonts w:ascii="Calibri" w:hAnsi="Calibri"/>
                <w:b/>
                <w:sz w:val="22"/>
                <w:szCs w:val="22"/>
              </w:rPr>
              <w:t>EDITAL DE PESQUISA INTERNA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Bolsa que deseja concorrer: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BOLSA Validação ESIG_IFAC (IT))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lastRenderedPageBreak/>
              <w:t>pes</w:t>
            </w:r>
            <w:proofErr w:type="spellEnd"/>
            <w:proofErr w:type="gramEnd"/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r>
              <w:rPr>
                <w:rFonts w:ascii="Calibri" w:hAnsi="Calibri" w:cs="Calibri"/>
                <w:sz w:val="22"/>
                <w:szCs w:val="22"/>
              </w:rPr>
              <w:t>aluno_pesq_1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r>
              <w:rPr>
                <w:rFonts w:ascii="Calibri" w:hAnsi="Calibri" w:cs="Calibri"/>
                <w:sz w:val="22"/>
                <w:szCs w:val="22"/>
              </w:rPr>
              <w:t>aluno_pesq_1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375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709"/>
        <w:gridCol w:w="6520"/>
        <w:gridCol w:w="2560"/>
      </w:tblGrid>
      <w:tr w:rsidR="008B1A9B">
        <w:trPr>
          <w:trHeight w:val="465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8"/>
              </w:numPr>
              <w:snapToGrid w:val="0"/>
              <w:spacing w:line="240" w:lineRule="auto"/>
              <w:ind w:left="360" w:hanging="36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Discente → Bolsas → Oportunidades de Bolsa</w:t>
            </w:r>
          </w:p>
        </w:tc>
      </w:tr>
      <w:tr w:rsidR="008B1A9B">
        <w:trPr>
          <w:trHeight w:val="283"/>
        </w:trPr>
        <w:tc>
          <w:tcPr>
            <w:tcW w:w="103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Esta funcionalidade é utilizada por todos os docentes cadastrados na Instituição e que possuam acesso ao sistema. Através dela, a área de oportunidades de bolsa permite que o aluno especifique o tipo de bolsa desejada e encontre as oportunidades disponívei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s de forma mais fácil e centralizada. </w:t>
            </w:r>
          </w:p>
        </w:tc>
      </w:tr>
      <w:tr w:rsidR="008B1A9B">
        <w:trPr>
          <w:trHeight w:val="283"/>
        </w:trPr>
        <w:tc>
          <w:tcPr>
            <w:tcW w:w="1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pacing w:line="240" w:lineRule="auto"/>
              <w:ind w:firstLine="0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Dados para navegação</w:t>
            </w:r>
            <w:r w:rsidR="00AC2528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Massa de dados- </w:t>
            </w:r>
          </w:p>
          <w:p w:rsidR="008B1A9B" w:rsidRDefault="00AC2528">
            <w:pPr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bolsa: </w:t>
            </w:r>
            <w:r>
              <w:rPr>
                <w:rFonts w:ascii="Calibri" w:hAnsi="Calibri"/>
                <w:b/>
                <w:sz w:val="22"/>
                <w:szCs w:val="22"/>
              </w:rPr>
              <w:t>PESQUISA</w:t>
            </w:r>
          </w:p>
          <w:p w:rsidR="008B1A9B" w:rsidRDefault="00AC252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Selecionar: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PVE48-2016 (Certificação de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metodologias )</w:t>
            </w:r>
            <w:proofErr w:type="gramEnd"/>
          </w:p>
        </w:tc>
      </w:tr>
      <w:tr w:rsidR="008B1A9B">
        <w:trPr>
          <w:trHeight w:val="283"/>
        </w:trPr>
        <w:tc>
          <w:tcPr>
            <w:tcW w:w="1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8"/>
              </w:numPr>
              <w:snapToGrid w:val="0"/>
              <w:spacing w:line="240" w:lineRule="auto"/>
              <w:ind w:left="360" w:hanging="36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Discente → Bolsas → Acompanhar Meus Registros de Interesse</w:t>
            </w:r>
          </w:p>
        </w:tc>
      </w:tr>
      <w:tr w:rsidR="008B1A9B">
        <w:trPr>
          <w:trHeight w:val="283"/>
        </w:trPr>
        <w:tc>
          <w:tcPr>
            <w:tcW w:w="103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Essa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operação permite ao usuário acompanhar o andamento dos projetos nos quais ele registrou interesse em participar.</w:t>
            </w:r>
          </w:p>
        </w:tc>
      </w:tr>
      <w:tr w:rsidR="008B1A9B">
        <w:trPr>
          <w:trHeight w:val="283"/>
        </w:trPr>
        <w:tc>
          <w:tcPr>
            <w:tcW w:w="12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535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09"/>
        <w:gridCol w:w="6503"/>
        <w:gridCol w:w="2570"/>
        <w:gridCol w:w="25"/>
        <w:gridCol w:w="25"/>
        <w:gridCol w:w="15"/>
        <w:gridCol w:w="27"/>
        <w:gridCol w:w="16"/>
        <w:gridCol w:w="13"/>
        <w:gridCol w:w="11"/>
        <w:gridCol w:w="12"/>
        <w:gridCol w:w="48"/>
      </w:tblGrid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Planos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Trabalho &gt; Gerenciar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Este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caso de uso permite ao gestor de pesquisa gerenciar Planos de Trabalho.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Cota: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COTA DE VALIDAÇÃO ESIG</w:t>
            </w:r>
          </w:p>
          <w:p w:rsidR="008B1A9B" w:rsidRDefault="008B1A9B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Alunos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Cadastrar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é utilizado pelos gestores de pesquisa com o objetivo de Cadastrar Alunos de Iniciação Científica.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widowControl/>
              <w:jc w:val="left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6B68">
              <w:rPr>
                <w:rFonts w:ascii="SimSun" w:eastAsia="SimSun" w:hAnsi="SimSun" w:cs="SimSun"/>
                <w:sz w:val="24"/>
                <w:szCs w:val="24"/>
                <w:lang w:bidi="ar"/>
              </w:rPr>
              <w:t xml:space="preserve">PVE3-2016 - PROJETO DE PESQUISA (100)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(Indicar/Substituir Bolsista) - Plano de trabalho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ESig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II </w:t>
            </w:r>
          </w:p>
          <w:p w:rsidR="008B1A9B" w:rsidRDefault="008B1A9B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Alunos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Gerenciar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Gerenciar Alunos de Iniciação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lastRenderedPageBreak/>
              <w:t>Científica.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–  </w:t>
            </w:r>
            <w:r>
              <w:rPr>
                <w:rFonts w:ascii="Calibri" w:eastAsia="Calibri" w:hAnsi="Calibri"/>
                <w:sz w:val="22"/>
                <w:szCs w:val="22"/>
              </w:rPr>
              <w:t>Plano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de trabalho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ESig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II </w:t>
            </w:r>
          </w:p>
          <w:p w:rsidR="008B1A9B" w:rsidRDefault="008B1A9B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Alunos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Relatório de Indicações e Substituições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exibir dados das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indicações e substituições de bolsistas.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Massa de dados - Congresso: COTAS DE VALIDAÇÃO ESIG</w:t>
            </w:r>
          </w:p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Alunos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Lista de Presença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pelos gestores de pesquisa com o objetivo de Emitir Lista de Presença.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&gt;  Alunos</w:t>
            </w:r>
            <w:proofErr w:type="gramEnd"/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de Iniciação Científica &gt;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Enviar mensagem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Permite enviar mensagens aos bolsistas de iniciação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ciêntifica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672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6"/>
        <w:gridCol w:w="705"/>
        <w:gridCol w:w="6482"/>
        <w:gridCol w:w="17"/>
        <w:gridCol w:w="2663"/>
        <w:gridCol w:w="35"/>
        <w:gridCol w:w="35"/>
        <w:gridCol w:w="27"/>
        <w:gridCol w:w="15"/>
        <w:gridCol w:w="25"/>
        <w:gridCol w:w="15"/>
        <w:gridCol w:w="20"/>
        <w:gridCol w:w="68"/>
      </w:tblGrid>
      <w:tr w:rsidR="008B1A9B">
        <w:trPr>
          <w:trHeight w:val="465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19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Relatórios de Iniciação Científica → Relatórios Parciais → Consultar/Emitir Parecer</w:t>
            </w:r>
          </w:p>
        </w:tc>
      </w:tr>
      <w:tr w:rsidR="008B1A9B">
        <w:trPr>
          <w:trHeight w:val="283"/>
        </w:trPr>
        <w:tc>
          <w:tcPr>
            <w:tcW w:w="1067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Essa funcionalidade é utilizada por Servidores da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Pró-Reitoria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de Pós-Graduação para visualizar a lista de relatórios finais dos planos de trabalho em andamento, consultar e emitir pareceres para tais relatórios.</w:t>
            </w: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19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Relatórios de Iniciação Científica →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 xml:space="preserve"> Relatórios Finais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→ Consultar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/ Emitir Parecer</w:t>
            </w:r>
          </w:p>
        </w:tc>
      </w:tr>
      <w:tr w:rsidR="008B1A9B">
        <w:trPr>
          <w:trHeight w:val="283"/>
        </w:trPr>
        <w:tc>
          <w:tcPr>
            <w:tcW w:w="1067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Essa operação permite ao usuário consultar e emitir pareceres de relatórios finais de iniciação científica.</w:t>
            </w: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Planos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Trabalho &gt; Finalizar Planos de uma Cota</w:t>
            </w:r>
          </w:p>
        </w:tc>
        <w:tc>
          <w:tcPr>
            <w:tcW w:w="99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Finalizar Planos de uma Cota.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Cota: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COTA Bolsas de IC/IT- PIME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Planos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Trabalho &gt;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Finalizar Planos de Trabalho sem Cota</w:t>
            </w:r>
          </w:p>
        </w:tc>
        <w:tc>
          <w:tcPr>
            <w:tcW w:w="99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 w:cs="Verdana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Finalizar Planos de Trabalho sem Cota.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lastRenderedPageBreak/>
              <w:t xml:space="preserve">Obs.: Considera os planos de trabalho sem cota com data fim anterior </w:t>
            </w:r>
            <w:proofErr w:type="spell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data atual.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9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Tipo de Bolsa: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BOLSA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VALIDAÇÃO(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>IC)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Relatórios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Relatórios Parciais</w:t>
            </w:r>
          </w:p>
        </w:tc>
        <w:tc>
          <w:tcPr>
            <w:tcW w:w="99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pStyle w:val="NormalWeb"/>
              <w:spacing w:before="0" w:after="240"/>
              <w:jc w:val="both"/>
              <w:rPr>
                <w:rFonts w:ascii="Calibri" w:hAnsi="Calibri" w:cs="Verdana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O presente caso de uso permite ao usuário do módulo Pesquisa consultar os Relatórios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Parciais referentes às bolsas de Iniciação Científica.</w:t>
            </w:r>
          </w:p>
          <w:p w:rsidR="008B1A9B" w:rsidRDefault="00AC2528">
            <w:pPr>
              <w:pStyle w:val="NormalWeb"/>
              <w:spacing w:before="0" w:after="2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Podem acessar essa funcionalidade apenas os gestores de Pesquisa.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Aluno: </w:t>
            </w:r>
            <w:r>
              <w:rPr>
                <w:rFonts w:ascii="Calibri" w:hAnsi="Calibri"/>
                <w:sz w:val="22"/>
                <w:szCs w:val="22"/>
              </w:rPr>
              <w:t xml:space="preserve">2016000319 - ALUNO PESQUISA (1) 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&gt; 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Relatórios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Relatórios Finais</w:t>
            </w:r>
          </w:p>
        </w:tc>
        <w:tc>
          <w:tcPr>
            <w:tcW w:w="99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Essa operação permite ao gestor do módulo de pesquisa gerenciar os relatórios finais de iniciação científica que são submetidos pelos alunos ao final do período dos seus planos de trabalho. O relat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ório é preenchido pelo aluno em seu portal e pode ser apenas gravado como rascunho, antes da submissão final, quando não pode mais ser alterado pelo aluno. Após esse envio, o docente orientador do plano de trabalho deve emitir um parecer a respeito do rela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tório. No caso </w:t>
            </w:r>
            <w:proofErr w:type="gram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orientador ficar impossibilitado de emitir o parecer, o gestor do módulo de pesquisa pode emitir esse parecer através desta operação.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Aluno: </w:t>
            </w:r>
            <w:r>
              <w:rPr>
                <w:rFonts w:ascii="Calibri" w:hAnsi="Calibri"/>
                <w:sz w:val="22"/>
                <w:szCs w:val="22"/>
              </w:rPr>
              <w:t xml:space="preserve">2016000319 - ALUNO PESQUISA (1) 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Concessão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Cotas de Bolsa &gt; Gerar Distribuição de Cotas</w:t>
            </w:r>
          </w:p>
        </w:tc>
        <w:tc>
          <w:tcPr>
            <w:tcW w:w="99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Esta funcionalidade é utilizada pelos gestores de pesquisa com o objetivo de gerar a distribuição de cotas. A geração de cotas é executada depois da classificação dos docentes pela sua produtividade e a avaliação dos seus projetos. 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-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Edital: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EDITAL DE PESQUISA INTERNO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Ranking de Produtividade: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Gerado em 09/09/2016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Concessão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Cotas de Bolsa &gt; Efetuar Ajustes na Distribuição de Cotas</w:t>
            </w:r>
          </w:p>
        </w:tc>
        <w:tc>
          <w:tcPr>
            <w:tcW w:w="99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utilizado pelos gestores de pesquisa com o objetivo de Efetuar Ajustes na Distribuição de Cotas.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– </w:t>
            </w:r>
            <w:r w:rsidRPr="00B86B68">
              <w:rPr>
                <w:rFonts w:ascii="SimSun" w:eastAsia="SimSun" w:hAnsi="SimSun" w:cs="SimSun"/>
                <w:sz w:val="24"/>
                <w:szCs w:val="24"/>
                <w:lang w:bidi="ar"/>
              </w:rPr>
              <w:t xml:space="preserve">EDITAL DE PESQUISA INTERNO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Centro/Unidade: </w:t>
            </w:r>
            <w:r>
              <w:rPr>
                <w:rFonts w:ascii="Calibri" w:hAnsi="Calibri"/>
                <w:b/>
                <w:sz w:val="22"/>
                <w:szCs w:val="22"/>
              </w:rPr>
              <w:t>TODOS OS CENTROS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&gt; 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Concessão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Cotas de Bolsa &gt; Limite de Cota Excepcional</w:t>
            </w:r>
          </w:p>
        </w:tc>
        <w:tc>
          <w:tcPr>
            <w:tcW w:w="99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gerenciar o Limite de Cota Excepcional. É possível definir uma quantidade de cotas arbitrária como limite máximo para um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determinado docente além de alterar e/ou excluir uma existente.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(Cadastrar) – </w:t>
            </w:r>
            <w:r>
              <w:rPr>
                <w:rFonts w:ascii="Calibri" w:hAnsi="Calibri"/>
                <w:sz w:val="22"/>
                <w:szCs w:val="22"/>
              </w:rPr>
              <w:t xml:space="preserve">Docente: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1477313  ADAO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ARAUJO GALO JUNIOR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Congresso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Gerenciar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Congressos de Iniciação Científica</w:t>
            </w:r>
          </w:p>
        </w:tc>
        <w:tc>
          <w:tcPr>
            <w:tcW w:w="99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Gerenciar Congressos de Iniciação Científica.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-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Após cadastrar um congresso de iniciação científica, lembrar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de remover o mesmo, pois só é possível haver um congresso ativo, e é importante deixar o que já está cadastrado como ativo, pois as massas de dados foram cadastradas para ele. Mas você também pode alterar um congresso para ativo. Também não alterar o congr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esso já existente para não comprometer as massas de dados já criadas.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Congresso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Gerenciar Avaliadores</w:t>
            </w:r>
          </w:p>
        </w:tc>
        <w:tc>
          <w:tcPr>
            <w:tcW w:w="99" w:type="dxa"/>
            <w:gridSpan w:val="4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objetivo de Gerenciar Avaliadores do CIC.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(Buscar) - </w:t>
            </w:r>
            <w:r>
              <w:rPr>
                <w:rFonts w:ascii="Calibri" w:hAnsi="Calibri"/>
                <w:sz w:val="22"/>
                <w:szCs w:val="22"/>
              </w:rPr>
              <w:t xml:space="preserve">Congresso: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Congresso de Iniciação Científica - 2016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(Cadastrar) -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Congresso: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Congresso de Iniciação Científica - 2016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Obs.: Alterar/Remover o avaliador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cadastrado neste caso de uso, não alterar/remover os avaliadores já cadastrados.</w:t>
            </w:r>
          </w:p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2" w:type="dxa"/>
            <w:tcBorders>
              <w:lef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1A9B" w:rsidRDefault="008B1A9B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r>
              <w:rPr>
                <w:rFonts w:ascii="Calibri" w:hAnsi="Calibri" w:cs="Calibri"/>
                <w:sz w:val="22"/>
                <w:szCs w:val="22"/>
              </w:rPr>
              <w:t>aluno_pesq_1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r>
              <w:rPr>
                <w:rFonts w:ascii="Calibri" w:hAnsi="Calibri" w:cs="Calibri"/>
                <w:sz w:val="22"/>
                <w:szCs w:val="22"/>
              </w:rPr>
              <w:t>aluno_pesq_1</w:t>
            </w:r>
          </w:p>
        </w:tc>
      </w:tr>
    </w:tbl>
    <w:tbl>
      <w:tblPr>
        <w:tblpPr w:leftFromText="180" w:rightFromText="180" w:vertAnchor="text" w:horzAnchor="page" w:tblpX="729" w:tblpY="340"/>
        <w:tblOverlap w:val="never"/>
        <w:tblW w:w="105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714"/>
        <w:gridCol w:w="6519"/>
        <w:gridCol w:w="2698"/>
      </w:tblGrid>
      <w:tr w:rsidR="008B1A9B">
        <w:trPr>
          <w:trHeight w:val="46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8"/>
              </w:numPr>
              <w:snapToGrid w:val="0"/>
              <w:spacing w:line="240" w:lineRule="auto"/>
              <w:ind w:left="360" w:hanging="36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 xml:space="preserve">Portal do Discente → Pesquisa → Congresso de Iniciação Científica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→ Submeter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 xml:space="preserve"> resumo</w:t>
            </w:r>
          </w:p>
        </w:tc>
      </w:tr>
      <w:tr w:rsidR="008B1A9B">
        <w:trPr>
          <w:trHeight w:val="283"/>
        </w:trPr>
        <w:tc>
          <w:tcPr>
            <w:tcW w:w="10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Esta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operação permite ao usuário visualizar seus planos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 trabalho bem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como submeter o resumo do estudo para o congresso de iniciação científica. Será possível ainda consultar os dados do projeto de pesquisa relacionado ao resumo que será submetido.</w:t>
            </w:r>
          </w:p>
        </w:tc>
      </w:tr>
      <w:tr w:rsidR="008B1A9B">
        <w:trPr>
          <w:trHeight w:val="283"/>
        </w:trPr>
        <w:tc>
          <w:tcPr>
            <w:tcW w:w="1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i/>
                <w:sz w:val="22"/>
                <w:szCs w:val="22"/>
              </w:rPr>
            </w:pPr>
          </w:p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18"/>
              </w:numPr>
              <w:snapToGrid w:val="0"/>
              <w:spacing w:line="240" w:lineRule="auto"/>
              <w:ind w:left="360" w:hanging="36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Discente → Pesquisa → Congresso de Iniciação Científica → Meus Resumos</w:t>
            </w:r>
          </w:p>
        </w:tc>
      </w:tr>
      <w:tr w:rsidR="008B1A9B">
        <w:trPr>
          <w:trHeight w:val="283"/>
        </w:trPr>
        <w:tc>
          <w:tcPr>
            <w:tcW w:w="10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Esta funcionalidade permitirá ao usuário consultar os resumos cadastrados por ele no sistema. Será possível modificar os dados do resumo, visualizar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detalhadamente suas informações e emitir um certificado de participação das atividades.</w:t>
            </w:r>
          </w:p>
        </w:tc>
      </w:tr>
      <w:tr w:rsidR="008B1A9B">
        <w:trPr>
          <w:trHeight w:val="283"/>
        </w:trPr>
        <w:tc>
          <w:tcPr>
            <w:tcW w:w="1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ind w:firstLine="0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Parecer SIG</w:t>
            </w:r>
          </w:p>
        </w:tc>
        <w:tc>
          <w:tcPr>
            <w:tcW w:w="92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Massa de dados- </w:t>
            </w:r>
          </w:p>
          <w:p w:rsidR="008B1A9B" w:rsidRDefault="00AC2528">
            <w:pPr>
              <w:snapToGri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Obs.: Para validar a operação de emitir o certificado seguir os passos:</w:t>
            </w:r>
          </w:p>
          <w:p w:rsidR="008B1A9B" w:rsidRDefault="00AC2528">
            <w:pPr>
              <w:snapToGri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Logar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no sistema com usuário/senha: “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”</w:t>
            </w:r>
          </w:p>
          <w:p w:rsidR="008B1A9B" w:rsidRDefault="00AC2528">
            <w:pPr>
              <w:snapToGri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– Alterar a data fim do congresso “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Congresso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Iniciação Científica - 2016</w:t>
            </w:r>
            <w:r>
              <w:rPr>
                <w:rFonts w:ascii="Calibri" w:hAnsi="Calibri"/>
                <w:sz w:val="22"/>
                <w:szCs w:val="22"/>
              </w:rPr>
              <w:t>”,</w:t>
            </w:r>
          </w:p>
          <w:p w:rsidR="008B1A9B" w:rsidRDefault="00AC2528">
            <w:pPr>
              <w:snapToGrid w:val="0"/>
              <w:textAlignment w:val="baseline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para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uma data anterior a data atual, através do caso de uso:</w:t>
            </w:r>
          </w:p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color w:val="C00000"/>
                <w:sz w:val="22"/>
                <w:szCs w:val="22"/>
              </w:rPr>
              <w:t>&gt;  Congresso</w:t>
            </w:r>
            <w:proofErr w:type="gram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de Iniciação Científica &gt; Gerenciar Congressos de Iniciação Científica</w:t>
            </w:r>
          </w:p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</w:rPr>
              <w:t>3 – Feito</w:t>
            </w:r>
            <w:r>
              <w:rPr>
                <w:rFonts w:ascii="Calibri" w:hAnsi="Calibri"/>
                <w:sz w:val="22"/>
                <w:szCs w:val="22"/>
              </w:rPr>
              <w:t xml:space="preserve"> isto já será possível emitir o certificado com o usuário/senha: “</w:t>
            </w: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discente.pesquisa02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</w:p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4 – Após emitir o certificado alterar novamente a data fim do congresso para a mesma data que estava antes, 31/12/2016.</w:t>
            </w:r>
          </w:p>
        </w:tc>
      </w:tr>
      <w:tr w:rsidR="008B1A9B">
        <w:trPr>
          <w:trHeight w:val="283"/>
        </w:trPr>
        <w:tc>
          <w:tcPr>
            <w:tcW w:w="1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654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7"/>
        <w:gridCol w:w="705"/>
        <w:gridCol w:w="6486"/>
        <w:gridCol w:w="14"/>
        <w:gridCol w:w="2567"/>
        <w:gridCol w:w="25"/>
        <w:gridCol w:w="141"/>
        <w:gridCol w:w="28"/>
        <w:gridCol w:w="20"/>
        <w:gridCol w:w="10"/>
        <w:gridCol w:w="33"/>
        <w:gridCol w:w="59"/>
      </w:tblGrid>
      <w:tr w:rsidR="008B1A9B">
        <w:trPr>
          <w:trHeight w:val="465"/>
        </w:trPr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19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Congresso de Iniciação Científica → Autorizar Resumos</w:t>
            </w:r>
          </w:p>
        </w:tc>
      </w:tr>
      <w:tr w:rsidR="008B1A9B">
        <w:trPr>
          <w:trHeight w:val="283"/>
        </w:trPr>
        <w:tc>
          <w:tcPr>
            <w:tcW w:w="1065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Essa funcionalidade permite ao usuário corrigir, recusar e autorizar resumos de congresso e iniciação científica.</w:t>
            </w:r>
          </w:p>
        </w:tc>
      </w:tr>
      <w:tr w:rsidR="008B1A9B">
        <w:trPr>
          <w:trHeight w:val="283"/>
        </w:trPr>
        <w:tc>
          <w:tcPr>
            <w:tcW w:w="12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trHeight w:val="465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Avaliação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Trabalhos do CIC &gt; Gerenciar Distribuição de Resumos para Correção</w:t>
            </w:r>
          </w:p>
        </w:tc>
        <w:tc>
          <w:tcPr>
            <w:tcW w:w="166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  <w:tcMar>
              <w:left w:w="0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B1A9B" w:rsidRDefault="00AC2528">
            <w:pPr>
              <w:snapToGrid w:val="0"/>
              <w:spacing w:before="120" w:line="192" w:lineRule="auto"/>
              <w:ind w:right="141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Gerenciar Distribuição de Resumos para Correção.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tcMar>
              <w:left w:w="0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Área de conhecimento: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Ciências Exatas e da Terra</w:t>
            </w:r>
          </w:p>
          <w:p w:rsidR="008B1A9B" w:rsidRDefault="00AC252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Avaliador: Armando Cezar da Silva </w:t>
            </w:r>
          </w:p>
        </w:tc>
        <w:tc>
          <w:tcPr>
            <w:tcW w:w="166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shd w:val="clear" w:color="auto" w:fill="auto"/>
            <w:tcMar>
              <w:left w:w="0" w:type="dxa"/>
              <w:right w:w="0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docente_pesquisa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docente_pesquisa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348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705"/>
        <w:gridCol w:w="6522"/>
        <w:gridCol w:w="2551"/>
      </w:tblGrid>
      <w:tr w:rsidR="008B1A9B">
        <w:trPr>
          <w:trHeight w:val="46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19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 xml:space="preserve">Portal do Docente → Pesquisa → Congresso de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Iniciação Científica → Avaliar Resumos</w:t>
            </w:r>
          </w:p>
        </w:tc>
      </w:tr>
      <w:tr w:rsidR="008B1A9B">
        <w:trPr>
          <w:trHeight w:val="283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Para avaliar resumos de participação em Congressos de Iniciação Científica.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515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09"/>
        <w:gridCol w:w="6504"/>
        <w:gridCol w:w="2549"/>
        <w:gridCol w:w="25"/>
        <w:gridCol w:w="26"/>
        <w:gridCol w:w="14"/>
        <w:gridCol w:w="28"/>
        <w:gridCol w:w="16"/>
        <w:gridCol w:w="13"/>
        <w:gridCol w:w="11"/>
        <w:gridCol w:w="12"/>
        <w:gridCol w:w="47"/>
      </w:tblGrid>
      <w:tr w:rsidR="008B1A9B">
        <w:trPr>
          <w:trHeight w:val="9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Avaliação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Trabalhos do CIC &gt;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Gerar Distribuição de Avaliações de Trabalhos</w:t>
            </w:r>
          </w:p>
        </w:tc>
        <w:tc>
          <w:tcPr>
            <w:tcW w:w="97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Gerar Distribuição de Avaliações de Trabalhos do CIC.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  <w:r>
              <w:rPr>
                <w:rFonts w:ascii="Calibri" w:hAnsi="Calibri"/>
                <w:sz w:val="22"/>
                <w:szCs w:val="22"/>
              </w:rPr>
              <w:t xml:space="preserve">Número de avaliações por trabalho: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90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Avaliação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Trabalhos do CIC &gt; Efetuar Ajustes na Distribuição de Avaliações de Trabalhos</w:t>
            </w:r>
          </w:p>
        </w:tc>
        <w:tc>
          <w:tcPr>
            <w:tcW w:w="97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Efetuar Ajustes na Distribuição de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Avaliações de Trabalhos.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Avaliador: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2882787 - ADALBERTO JUNIOR FERREIRA PAZ</w:t>
            </w:r>
          </w:p>
        </w:tc>
        <w:tc>
          <w:tcPr>
            <w:tcW w:w="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Congresso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Gerar Numeração dos Painéis de Resumos do CIC</w:t>
            </w:r>
          </w:p>
        </w:tc>
        <w:tc>
          <w:tcPr>
            <w:tcW w:w="97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3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Gerar Numeração dos Painéis de Resumos do CIC. A numeração é gerada para cada trabalho submetido ao Congresso de Iniciação Científica de acordo com a organização desejada, permitindo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identificar a localização de cada trabalho nos painéis.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0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Número de painéis: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Centro/Unidade: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DIR ENSINO, PESQUISA E EXTENSÃO - CXA</w:t>
            </w:r>
          </w:p>
        </w:tc>
        <w:tc>
          <w:tcPr>
            <w:tcW w:w="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6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1A9B" w:rsidRDefault="008B1A9B">
      <w:pPr>
        <w:spacing w:before="120" w:after="120" w:line="240" w:lineRule="auto"/>
        <w:ind w:firstLine="0"/>
      </w:pPr>
    </w:p>
    <w:p w:rsidR="008B1A9B" w:rsidRDefault="008B1A9B">
      <w:pPr>
        <w:spacing w:before="120" w:after="120" w:line="240" w:lineRule="auto"/>
        <w:ind w:firstLine="0"/>
      </w:pPr>
    </w:p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consultor_pesquisa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consultor_pesquisa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90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706"/>
        <w:gridCol w:w="6522"/>
        <w:gridCol w:w="2693"/>
      </w:tblGrid>
      <w:tr w:rsidR="008B1A9B">
        <w:trPr>
          <w:trHeight w:val="4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numPr>
                <w:ilvl w:val="0"/>
                <w:numId w:val="20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Portal do Docente → Pesquisa → Congresso de Iniciação Científica → Avaliar Apresentações de Trabalhos</w:t>
            </w:r>
          </w:p>
        </w:tc>
      </w:tr>
      <w:tr w:rsidR="008B1A9B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Esta funcionalidade consiste na avaliação que um avaliador de apresentação do Congresso de Iniciação Científica - CIC pode realizar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sobre resumo submetido e apresentado pelo discente. Avaliadores de apresentação do CIC são os docentes responsáveis por avaliar as apresentações dos discentes participantes do congresso. Só podem ter acesso a essa funcionalidade os docentes que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possuirem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avaliação destinada ao congresso.</w:t>
            </w:r>
          </w:p>
        </w:tc>
      </w:tr>
      <w:tr w:rsidR="008B1A9B">
        <w:trPr>
          <w:trHeight w:val="283"/>
        </w:trPr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799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09"/>
        <w:gridCol w:w="6502"/>
        <w:gridCol w:w="2834"/>
        <w:gridCol w:w="25"/>
        <w:gridCol w:w="25"/>
        <w:gridCol w:w="15"/>
        <w:gridCol w:w="27"/>
        <w:gridCol w:w="16"/>
        <w:gridCol w:w="13"/>
        <w:gridCol w:w="11"/>
        <w:gridCol w:w="12"/>
        <w:gridCol w:w="49"/>
      </w:tblGrid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Congresso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Gerenciar Presença de Avaliadores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de pesquisa com o objetivo de cadastrar a presença dos avaliadores a um determinado CIC. Os avaliadores que tem a sua presença cadastrada poderão emitir o seu certificado de participação.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Parecer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 </w:t>
            </w:r>
            <w:r>
              <w:rPr>
                <w:rFonts w:ascii="Calibri" w:hAnsi="Calibri"/>
                <w:sz w:val="22"/>
                <w:szCs w:val="22"/>
              </w:rPr>
              <w:t xml:space="preserve">Congresso: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Congresso de Iniciação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Científica - 2016</w:t>
            </w:r>
          </w:p>
        </w:tc>
        <w:tc>
          <w:tcPr>
            <w:tcW w:w="2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Congresso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Relatório de Avaliadores de Trabalhos do CIC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visualizar os dados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avaliadores com apresentação de resumo no CIC.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Congresso: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Congresso de Iniciação Científica - 2016</w:t>
            </w:r>
          </w:p>
          <w:p w:rsidR="008B1A9B" w:rsidRDefault="00AC2528">
            <w:pPr>
              <w:snapToGrid w:val="0"/>
              <w:spacing w:before="120" w:line="192" w:lineRule="auto"/>
              <w:ind w:left="708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Centro/Unidade: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TODOS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Congresso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Consultar Resumos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Consultar Resumos de Relatório.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Massa de dados -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Congresso: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I Congresso de Iniciação Científica – 2016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(Emitir Certificado)</w:t>
            </w:r>
          </w:p>
          <w:p w:rsidR="008B1A9B" w:rsidRDefault="00AC2528">
            <w:pPr>
              <w:widowControl/>
              <w:jc w:val="left"/>
            </w:pPr>
            <w:r>
              <w:rPr>
                <w:rFonts w:ascii="Calibri" w:hAnsi="Calibri"/>
                <w:sz w:val="22"/>
                <w:szCs w:val="22"/>
              </w:rPr>
              <w:t xml:space="preserve">          Nome do Autor: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B86B68">
              <w:rPr>
                <w:rFonts w:ascii="SimSun" w:eastAsia="SimSun" w:hAnsi="SimSun" w:cs="SimSun"/>
                <w:sz w:val="24"/>
                <w:szCs w:val="24"/>
                <w:lang w:bidi="ar"/>
              </w:rPr>
              <w:t>ALUNO PESQUISA (1)</w:t>
            </w:r>
          </w:p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Congresso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Iniciação Científica &gt; Alterar Status de Resumos CIC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alterar 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status dos resumos do CIC.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Congresso: I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Congresso de Iniciação Científica – 2016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Avaliação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Trabalhos do CIC &gt; Relatório de Distribuição de Avaliações de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Trabalhos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Este caso de uso é utilizado pelos gestores de pesquisa com a finalidade de gerar um relatório contendo a distribuição das avaliações de Apresentação de Resumo do CIC.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Congresso: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Congresso de Iniciação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Científica – 2016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Centro/Unidade: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TODOS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Avaliação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Trabalhos do CIC &gt; Fichas de Avaliação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Este caso de uso é utilizado pelos gestores de pesquisa com a finalidade de gerar um relatório contendo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todas as fichas de avaliação correspondente a um determinado congresso de iniciação científica.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60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Massa de dados - I</w:t>
            </w:r>
            <w:r>
              <w:rPr>
                <w:rFonts w:ascii="Calibri" w:hAnsi="Calibri"/>
                <w:sz w:val="22"/>
                <w:szCs w:val="22"/>
              </w:rPr>
              <w:t xml:space="preserve"> CIC CONGRESSO DE INICIAÇÃO CIENTÍFICA DA IFAC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widowControl/>
              <w:suppressAutoHyphens w:val="0"/>
              <w:spacing w:beforeAutospacing="1" w:afterAutospacing="1" w:line="240" w:lineRule="auto"/>
              <w:ind w:left="72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Avaliação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Trabalhos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do CIC &gt; Avaliar Apresentações de Trabalhos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Avaliar Apresentações de Trabalhos.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Orientador: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>ADALBERTO JUNIOR FERREIRA PAZ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Declarações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Emitir Declaração de Bolsista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Este caso de uso é utilizado pelos gestores de pesquisa com a finalidade de emitir o documento que declara tal discente como bolsista da instituição.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Parecer SIG</w:t>
            </w:r>
          </w:p>
        </w:tc>
        <w:tc>
          <w:tcPr>
            <w:tcW w:w="9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Marcar a opção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“Todos os bolsistas ativos “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ind w:firstLine="302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Declarações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Declaração de Coordenação de Projetos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Este caso de uso é utilizado pelos gestores de pesquisa com a finalidade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de emitir o documento que declara tal docente como coordenador de um determinado projeto.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>Membro do Projeto:</w:t>
            </w:r>
            <w:r>
              <w:rPr>
                <w:rFonts w:ascii="Calibri" w:hAnsi="Calibri"/>
                <w:sz w:val="22"/>
                <w:szCs w:val="22"/>
              </w:rPr>
              <w:t xml:space="preserve">  1995825    ANA TELMA DA SILVA SOUZA 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IC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Declarações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Declaração de Orientações</w:t>
            </w:r>
          </w:p>
        </w:tc>
        <w:tc>
          <w:tcPr>
            <w:tcW w:w="96" w:type="dxa"/>
            <w:gridSpan w:val="5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Este caso de uso é utilizado pelos gestores de pesquisa com a finalidade de emitir o documento que declara tal docente como orientador de um determinado projeto.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" w:type="dxa"/>
            <w:gridSpan w:val="4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3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widowControl/>
              <w:jc w:val="left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Membro do Projeto: </w:t>
            </w:r>
            <w:r w:rsidRPr="00B86B68">
              <w:rPr>
                <w:rFonts w:ascii="SimSun" w:eastAsia="SimSun" w:hAnsi="SimSun" w:cs="SimSun"/>
                <w:sz w:val="24"/>
                <w:szCs w:val="24"/>
                <w:lang w:bidi="ar"/>
              </w:rPr>
              <w:t>ANA TELMA</w:t>
            </w:r>
            <w:r w:rsidRPr="00B86B68">
              <w:rPr>
                <w:rFonts w:ascii="SimSun" w:eastAsia="SimSun" w:hAnsi="SimSun" w:cs="SimSun"/>
                <w:sz w:val="24"/>
                <w:szCs w:val="24"/>
                <w:lang w:bidi="ar"/>
              </w:rPr>
              <w:t xml:space="preserve"> DA SILVA SOUZA</w:t>
            </w:r>
          </w:p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1A9B" w:rsidRDefault="008B1A9B">
      <w:pPr>
        <w:spacing w:before="120" w:after="120" w:line="240" w:lineRule="auto"/>
        <w:ind w:firstLine="0"/>
      </w:pPr>
    </w:p>
    <w:p w:rsidR="008B1A9B" w:rsidRDefault="008B1A9B">
      <w:pPr>
        <w:spacing w:before="120" w:after="120" w:line="240" w:lineRule="auto"/>
        <w:ind w:firstLine="0"/>
      </w:pPr>
    </w:p>
    <w:p w:rsidR="008B1A9B" w:rsidRDefault="008B1A9B">
      <w:pPr>
        <w:spacing w:before="120" w:after="120" w:line="240" w:lineRule="auto"/>
        <w:ind w:firstLine="0"/>
      </w:pPr>
    </w:p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consultor_pesquisa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consultor_pesquisa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90" w:type="dxa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994"/>
        <w:gridCol w:w="6237"/>
        <w:gridCol w:w="2694"/>
      </w:tblGrid>
      <w:tr w:rsidR="008B1A9B">
        <w:trPr>
          <w:cantSplit/>
          <w:trHeight w:val="185"/>
        </w:trPr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8B1A9B">
            <w:pPr>
              <w:numPr>
                <w:ilvl w:val="0"/>
                <w:numId w:val="21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Módulos → Portal do Docente → Pesquisa → Acessar Portal do Consultor → Consultas →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Relatório(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s) Final de IC</w:t>
            </w:r>
          </w:p>
        </w:tc>
      </w:tr>
      <w:tr w:rsidR="008B1A9B">
        <w:trPr>
          <w:cantSplit/>
        </w:trPr>
        <w:tc>
          <w:tcPr>
            <w:tcW w:w="10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Através desta opção, o consultor</w:t>
            </w:r>
            <w:r>
              <w:rPr>
                <w:rFonts w:ascii="Calibri" w:hAnsi="Calibri"/>
                <w:sz w:val="22"/>
                <w:szCs w:val="22"/>
              </w:rPr>
              <w:t xml:space="preserve"> poderá visualizar o relatório final de iniciação científico cadastrado para cada plano de trabalho listado pelo sistema.</w:t>
            </w:r>
          </w:p>
        </w:tc>
      </w:tr>
      <w:tr w:rsidR="008B1A9B">
        <w:trPr>
          <w:cantSplit/>
          <w:trHeight w:val="129"/>
        </w:trPr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8B1A9B">
            <w:pPr>
              <w:snapToGrid w:val="0"/>
              <w:spacing w:before="120"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cantSplit/>
          <w:trHeight w:val="185"/>
        </w:trPr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8B1A9B">
            <w:pPr>
              <w:numPr>
                <w:ilvl w:val="0"/>
                <w:numId w:val="21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Módulos → Portal do Docente → Pesquisa → Acessar Portal do Consultor → Consultas → Resumos CIC</w:t>
            </w:r>
          </w:p>
        </w:tc>
      </w:tr>
      <w:tr w:rsidR="008B1A9B">
        <w:trPr>
          <w:cantSplit/>
        </w:trPr>
        <w:tc>
          <w:tcPr>
            <w:tcW w:w="10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Através </w:t>
            </w:r>
            <w:r>
              <w:rPr>
                <w:rFonts w:ascii="Calibri" w:hAnsi="Calibri"/>
                <w:sz w:val="22"/>
                <w:szCs w:val="22"/>
              </w:rPr>
              <w:t>desta opção, o consultor poderá visualizar todos os resumos cadastrados para o congresso de iniciação científica selecionado.</w:t>
            </w:r>
          </w:p>
        </w:tc>
      </w:tr>
      <w:tr w:rsidR="008B1A9B">
        <w:trPr>
          <w:cantSplit/>
          <w:trHeight w:val="129"/>
        </w:trPr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Massa de dados -</w:t>
            </w:r>
          </w:p>
          <w:p w:rsidR="008B1A9B" w:rsidRDefault="00AC2528">
            <w:pPr>
              <w:snapToGrid w:val="0"/>
              <w:spacing w:before="120"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Congresso: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 CIC Congresso de Iniciação Científica - 2016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cantSplit/>
          <w:trHeight w:val="129"/>
        </w:trPr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8B1A9B">
            <w:pPr>
              <w:snapToGrid w:val="0"/>
              <w:spacing w:before="120"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8B1A9B">
            <w:pPr>
              <w:spacing w:before="120"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cantSplit/>
          <w:trHeight w:val="185"/>
        </w:trPr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8B1A9B">
            <w:pPr>
              <w:numPr>
                <w:ilvl w:val="0"/>
                <w:numId w:val="21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Módulos →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Portal do Docente → Pesquisa → Acessar Portal do Consultor → Avaliações →Planos de Trabalho Pendentes</w:t>
            </w:r>
          </w:p>
        </w:tc>
      </w:tr>
      <w:tr w:rsidR="008B1A9B">
        <w:trPr>
          <w:cantSplit/>
        </w:trPr>
        <w:tc>
          <w:tcPr>
            <w:tcW w:w="10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Permite que o usuário efetue a análise de planos de trabalho de iniciação científica pendentes de atendimento.</w:t>
            </w:r>
          </w:p>
        </w:tc>
      </w:tr>
      <w:tr w:rsidR="008B1A9B">
        <w:trPr>
          <w:cantSplit/>
          <w:trHeight w:val="129"/>
        </w:trPr>
        <w:tc>
          <w:tcPr>
            <w:tcW w:w="155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8B1A9B">
            <w:pPr>
              <w:snapToGrid w:val="0"/>
              <w:spacing w:before="120"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  <w:tr w:rsidR="008B1A9B">
        <w:trPr>
          <w:cantSplit/>
          <w:trHeight w:val="129"/>
        </w:trPr>
        <w:tc>
          <w:tcPr>
            <w:tcW w:w="1559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8B1A9B">
            <w:pPr>
              <w:snapToGrid w:val="0"/>
              <w:spacing w:before="120"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8B1A9B">
            <w:pPr>
              <w:spacing w:before="120"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cantSplit/>
          <w:trHeight w:val="185"/>
        </w:trPr>
        <w:tc>
          <w:tcPr>
            <w:tcW w:w="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8B1A9B">
            <w:pPr>
              <w:numPr>
                <w:ilvl w:val="0"/>
                <w:numId w:val="21"/>
              </w:num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Módulos → Portal do Docente → Pesquisa → Acessar Portal do Consultor → Outras </w:t>
            </w:r>
            <w:proofErr w:type="spell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Opções→Certificado</w:t>
            </w:r>
            <w:proofErr w:type="spell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Consultoria</w:t>
            </w:r>
          </w:p>
        </w:tc>
      </w:tr>
      <w:tr w:rsidR="008B1A9B">
        <w:trPr>
          <w:cantSplit/>
        </w:trPr>
        <w:tc>
          <w:tcPr>
            <w:tcW w:w="10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Ao final do processo de consultoria dos projetos de pesquisa da Instituição, cada usuário poderá ainda emitir um certificado comprovando sua </w:t>
            </w:r>
            <w:r>
              <w:rPr>
                <w:rFonts w:ascii="Calibri" w:hAnsi="Calibri"/>
                <w:sz w:val="22"/>
                <w:szCs w:val="22"/>
              </w:rPr>
              <w:t>participação no processo de avaliação interna dos projetos.</w:t>
            </w:r>
          </w:p>
        </w:tc>
      </w:tr>
      <w:tr w:rsidR="008B1A9B">
        <w:trPr>
          <w:cantSplit/>
          <w:trHeight w:val="223"/>
        </w:trPr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Dados para navegação</w:t>
            </w:r>
          </w:p>
        </w:tc>
        <w:tc>
          <w:tcPr>
            <w:tcW w:w="89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Validar este caso de uso com o usuário/senha: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docente_pesquisa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</w:tc>
      </w:tr>
      <w:tr w:rsidR="008B1A9B">
        <w:trPr>
          <w:cantSplit/>
          <w:trHeight w:val="129"/>
        </w:trPr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B86B68">
            <w:pPr>
              <w:spacing w:before="120" w:line="240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8B1A9B">
            <w:pPr>
              <w:snapToGrid w:val="0"/>
              <w:spacing w:before="120" w:line="240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8B1A9B" w:rsidRDefault="00AC2528">
            <w:pPr>
              <w:spacing w:before="120"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Data: 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81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6"/>
        <w:gridCol w:w="6494"/>
        <w:gridCol w:w="2725"/>
        <w:gridCol w:w="25"/>
        <w:gridCol w:w="147"/>
        <w:gridCol w:w="49"/>
        <w:gridCol w:w="28"/>
        <w:gridCol w:w="20"/>
        <w:gridCol w:w="64"/>
      </w:tblGrid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Pesquisa &gt; Consultar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Consultar Projetos de Pesquisa.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>Ano 2016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Menu Pesquisa &gt;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  <w:u w:val="single"/>
              </w:rPr>
              <w:t>Pesquisa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Projetos Financiados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Projetos Financiados.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-</w:t>
            </w:r>
            <w:r>
              <w:t xml:space="preserve">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Ano dos Projetos: </w:t>
            </w:r>
            <w:r>
              <w:rPr>
                <w:rFonts w:ascii="Calibri" w:hAnsi="Calibri"/>
                <w:sz w:val="22"/>
                <w:szCs w:val="22"/>
              </w:rPr>
              <w:tab/>
              <w:t>2016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Entidade Financiadora: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INSTITUTO VALIDACAO ESIG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Classificação do Financiamento: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ab/>
              <w:t>Outros</w:t>
            </w:r>
            <w:proofErr w:type="gramEnd"/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6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Pesquisa &gt; Relatório Sintético de Financiamentos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objetivo de visualizar </w:t>
            </w:r>
            <w:proofErr w:type="gram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o totais</w:t>
            </w:r>
            <w:proofErr w:type="gram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de financiamentos de projetos.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-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Ano inicial: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2010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Ano Final: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Pesquisa &gt; Relatório de Submissão de Projetos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emitir um relatório de submissão de projetos por edital. São listados os projetos do tipo interno e externo e seus respectivos status.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Edital: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EDITAL DE PESQUISA INTERNO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Pesquisa &gt; Projetos com avaliações pendentes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visualizar as avaliações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de projeto que estão pendentes.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widowControl/>
              <w:jc w:val="lef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 w:rsidRPr="00B86B68">
              <w:rPr>
                <w:rFonts w:ascii="SimSun" w:eastAsia="SimSun" w:hAnsi="SimSun" w:cs="SimSun"/>
                <w:sz w:val="24"/>
                <w:szCs w:val="24"/>
                <w:lang w:bidi="ar"/>
              </w:rPr>
              <w:t xml:space="preserve">LUCIANA DA CONCEICAO CASTELLO BRANCO </w:t>
            </w:r>
          </w:p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Pesquisa &gt; Relatórios Finais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gestores de pesquisa com o objetivo de visualizar os Relatórios Anuais de projetos.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90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- </w:t>
            </w:r>
            <w:r>
              <w:rPr>
                <w:rFonts w:ascii="Calibri" w:hAnsi="Calibri"/>
                <w:sz w:val="22"/>
                <w:szCs w:val="22"/>
              </w:rPr>
              <w:t xml:space="preserve">Ano dos Projetos: </w:t>
            </w:r>
            <w:r>
              <w:rPr>
                <w:rFonts w:ascii="Calibri" w:hAnsi="Calibri"/>
                <w:b/>
                <w:sz w:val="22"/>
                <w:szCs w:val="22"/>
              </w:rPr>
              <w:t>2016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Pesquisa &gt; Estatísticas de Cadastros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de Projetos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visualizar as Estatísticas de Cadastros de Projetos.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dados:</w:t>
            </w:r>
            <w:r>
              <w:rPr>
                <w:rFonts w:ascii="Calibri" w:hAnsi="Calibri"/>
                <w:sz w:val="22"/>
                <w:szCs w:val="22"/>
              </w:rPr>
              <w:t xml:space="preserve"> escolher o ano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 Projetos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de Pesquisa &gt; Relatório Quantitativo de Projetos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visualizar Quantitativos de Projetos.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dados:</w:t>
            </w:r>
            <w:r>
              <w:rPr>
                <w:rFonts w:ascii="Calibri" w:hAnsi="Calibri"/>
                <w:sz w:val="22"/>
                <w:szCs w:val="22"/>
              </w:rPr>
              <w:t xml:space="preserve"> escolher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mês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Agosto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/ ano 2016.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Docentes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Consulta de Docentes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Consultar de Docentes.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dados:</w:t>
            </w:r>
            <w:r>
              <w:rPr>
                <w:rFonts w:ascii="Calibri" w:hAnsi="Calibri"/>
                <w:sz w:val="22"/>
                <w:szCs w:val="22"/>
              </w:rPr>
              <w:t xml:space="preserve"> nome </w:t>
            </w:r>
          </w:p>
          <w:tbl>
            <w:tblPr>
              <w:tblW w:w="92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7340"/>
            </w:tblGrid>
            <w:tr w:rsidR="008B1A9B">
              <w:trPr>
                <w:tblCellSpacing w:w="15" w:type="dxa"/>
              </w:trPr>
              <w:tc>
                <w:tcPr>
                  <w:tcW w:w="1823" w:type="dxa"/>
                  <w:shd w:val="clear" w:color="auto" w:fill="auto"/>
                  <w:vAlign w:val="center"/>
                </w:tcPr>
                <w:p w:rsidR="008B1A9B" w:rsidRDefault="008B1A9B">
                  <w:pPr>
                    <w:jc w:val="center"/>
                    <w:rPr>
                      <w:rFonts w:ascii="SimSu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95" w:type="dxa"/>
                  <w:shd w:val="clear" w:color="auto" w:fill="auto"/>
                  <w:vAlign w:val="center"/>
                </w:tcPr>
                <w:p w:rsidR="008B1A9B" w:rsidRDefault="00AC2528">
                  <w:pPr>
                    <w:widowControl/>
                    <w:jc w:val="left"/>
                  </w:pPr>
                  <w:r>
                    <w:rPr>
                      <w:rFonts w:ascii="SimSun" w:eastAsia="SimSun" w:hAnsi="SimSun" w:cs="SimSun"/>
                      <w:sz w:val="24"/>
                      <w:szCs w:val="24"/>
                      <w:lang w:val="en-US" w:bidi="ar"/>
                    </w:rPr>
                    <w:t xml:space="preserve">ABIB ALEXANDRE DE ARAUJO </w:t>
                  </w:r>
                </w:p>
              </w:tc>
            </w:tr>
          </w:tbl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Docentes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Participação em Projetos de Pesquisa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visualizar dados da participação de docentes em projetos de pesquisa.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dados: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ano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do projeto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situação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QUALQUER SITUAÇÃO</w:t>
            </w:r>
          </w:p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Docentes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Carga Horária Dedicada a Projetos de Pesquisa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pesquisa com o objetivo de visualizar a carga horária dedicada a projetos de pesquisa dos docentes.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Iniciação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Científica&gt; Relatório de Cotas Solicitadas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lastRenderedPageBreak/>
              <w:t xml:space="preserve">Esse caso de uso é utilizado pelos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gestores de pesquisa com o objetivo de Relatório de Cotas Solicitadas.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>Cota: COTAS ESIG II</w:t>
            </w:r>
          </w:p>
          <w:tbl>
            <w:tblPr>
              <w:tblW w:w="1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8B1A9B">
              <w:trPr>
                <w:trHeight w:hRule="exact" w:val="23"/>
              </w:trPr>
              <w:tc>
                <w:tcPr>
                  <w:tcW w:w="110" w:type="dxa"/>
                  <w:shd w:val="clear" w:color="auto" w:fill="auto"/>
                  <w:vAlign w:val="center"/>
                </w:tcPr>
                <w:p w:rsidR="008B1A9B" w:rsidRDefault="008B1A9B">
                  <w:pPr>
                    <w:widowControl/>
                    <w:suppressAutoHyphens w:val="0"/>
                    <w:spacing w:line="240" w:lineRule="auto"/>
                    <w:ind w:firstLine="0"/>
                    <w:rPr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Iniciação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Científica&gt; Relatório Quantitativo de Solicitações de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Bolsas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visualizar o quantitativo de solicitações de bolsas.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dados:</w:t>
            </w:r>
            <w:r>
              <w:rPr>
                <w:rFonts w:ascii="Calibri" w:hAnsi="Calibri"/>
                <w:sz w:val="22"/>
                <w:szCs w:val="22"/>
              </w:rPr>
              <w:t xml:space="preserve"> Cota: COTAS ESIG II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&gt; 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Iniciação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Científica&gt; Acompanhamento de Distribuição de Cotas de Bolsas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visualizar o acompanhamento de distribuição de cotas de bolsas.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Cota: </w:t>
            </w:r>
            <w:r>
              <w:rPr>
                <w:rFonts w:ascii="Calibri" w:hAnsi="Calibri"/>
                <w:sz w:val="22"/>
                <w:szCs w:val="22"/>
              </w:rPr>
              <w:t>COTAS ESIG II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Iniciação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Científica&gt; Relatório de Pendências de Indicação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Os docentes recebem cotas de bolsas de iniciação científica para indicar alunos como bolsistas. Quando um docente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recebe uma quantidade de </w:t>
            </w:r>
            <w:proofErr w:type="gram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cotas</w:t>
            </w:r>
            <w:proofErr w:type="gram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mas não indica essa mesma quantidade de alunos bolsistas para receber as cotas, configura-se uma pendência de indicação. Esta operação tem por finalidade auxiliar o Gestor de Pesquisa a identificar tais docentes, permitindo-o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tomar as providências cabíveis. A operação será utilizada pela </w:t>
            </w:r>
            <w:proofErr w:type="spell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Pró-Reitoria</w:t>
            </w:r>
            <w:proofErr w:type="spell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de Pesquisa, normalmente após os períodos de indicação de bolsistas, para verificar os professores que estão com pendências de indicação.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Edital: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EDITAL DE PESQUISA INTERNO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Iniciação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Científica&gt; Relatório Quantitativo de Resumos CIC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visualizar </w:t>
            </w:r>
            <w:proofErr w:type="gram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os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quantitativo</w:t>
            </w:r>
            <w:proofErr w:type="gramEnd"/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de resumos dos congressos de iniciação científica.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Congresso de Iniciação Científica: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Congresso de Iniciação Científica - 2016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Iniciação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  <w:u w:val="single"/>
              </w:rPr>
              <w:t>Científica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Relatório de Avaliadores de Trabalhos do CIC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Lista os avaliadores dos congressos de inicial científica.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Congresso de Iniciação Científica: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Congresso de Iniciação Científica - 2016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Iniciação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Científica&gt; Relatório de Premiação de Trabalhos do CIC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visualizar o relatório de premiação de trabalhos do congresso de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iniciação científica.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Congresso de Iniciação Científica: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Congresso de Iniciação Científica - 2016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Iniciação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Científica&gt; Relatório Quantitativo de Renovação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de Bolsas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é utilizado pelos gestores de pesquisa com o objetivo de visualizar o quantitativo de renovação de bolsas.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-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Cota de Bolsa Inicial:  Cota: COTAS ESIG II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Cota Bolsa Atual: Cota: COTAS ESIG II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Iniciação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Científica&gt; Relatório Quantitativo de Bolsas de Pesquisa Ativas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90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visualizar o quantitativo de bolsas de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pesquisa ativas.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Massa de dados – </w:t>
            </w:r>
            <w:r>
              <w:rPr>
                <w:rFonts w:ascii="Calibri" w:hAnsi="Calibri"/>
                <w:sz w:val="22"/>
                <w:szCs w:val="22"/>
              </w:rPr>
              <w:t xml:space="preserve">Centro: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TODOS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bolsas: </w:t>
            </w:r>
            <w:r>
              <w:rPr>
                <w:rFonts w:ascii="Calibri" w:hAnsi="Calibri"/>
                <w:b/>
                <w:sz w:val="22"/>
                <w:szCs w:val="22"/>
              </w:rPr>
              <w:t>PIBIC e BALCAO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Iniciação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Científica&gt; Relatório Quantitativo de Cotas de Bolsas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utilizado pelos gestores de pesquisa com o objetivo de visualizar quantitativo de cotas de bolsas.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 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Edital: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EDITAL DE PESQUISA INTERNO</w:t>
            </w:r>
          </w:p>
          <w:p w:rsidR="008B1A9B" w:rsidRDefault="00AC2528">
            <w:pPr>
              <w:widowControl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bolsas: </w:t>
            </w:r>
            <w:r w:rsidRPr="00B86B68">
              <w:rPr>
                <w:rFonts w:ascii="SimSun" w:eastAsia="SimSun" w:hAnsi="SimSun" w:cs="SimSun"/>
                <w:sz w:val="24"/>
                <w:szCs w:val="24"/>
                <w:lang w:bidi="ar"/>
              </w:rPr>
              <w:t> BOLSA_VALIDACAO_ESIG_IFAC - Iniciação Tecnológica (IT)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Iniciação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Científica&gt; Relatório Quantitativo de Bolsas por Centro/Departamento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Esse caso de uso permite ao gestor saber a quantidade de bolsistas ativos em um determinado departamento ou centro.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Censo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Relatório de Tempo de Dedicação à Pesquisa por Grau de Formação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</w:t>
            </w:r>
            <w:r>
              <w:rPr>
                <w:rFonts w:ascii="Calibri" w:hAnsi="Calibri"/>
                <w:sz w:val="22"/>
                <w:szCs w:val="22"/>
              </w:rPr>
              <w:t xml:space="preserve">: Ano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Censo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Relatório de Tempo de Dedicação à Pesquisa por Área de Conhecimento &gt; Relatório Sintético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pelos gestores de pesquisa com o objetivo de visualizar de modo sintético o Relatório de Tempo de Dedicação à Pesquisa por Área de </w:t>
            </w:r>
            <w:proofErr w:type="gramStart"/>
            <w:r>
              <w:rPr>
                <w:rFonts w:ascii="Calibri" w:hAnsi="Calibri" w:cs="Verdana"/>
                <w:color w:val="000000"/>
                <w:sz w:val="22"/>
                <w:szCs w:val="22"/>
              </w:rPr>
              <w:t>Conhecimento .</w:t>
            </w:r>
            <w:proofErr w:type="gramEnd"/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</w:t>
            </w:r>
            <w:r>
              <w:rPr>
                <w:rFonts w:ascii="Calibri" w:hAnsi="Calibri"/>
                <w:sz w:val="22"/>
                <w:szCs w:val="22"/>
              </w:rPr>
              <w:t xml:space="preserve">: Ano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ind w:firstLine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&gt;  Censo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Relatório de Tempo de Dedicação à Pesquisa por Área de Conhecimento &gt; Relatório Analítico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Esse caso de uso é utilizado </w:t>
            </w:r>
            <w:r>
              <w:rPr>
                <w:rFonts w:ascii="Calibri" w:hAnsi="Calibri" w:cs="Verdana"/>
                <w:color w:val="000000"/>
                <w:sz w:val="22"/>
                <w:szCs w:val="22"/>
              </w:rPr>
              <w:t>pelos gestores de pesquisa com o objetivo de visualizar o Relatório de Tempo de Dedicação à Pesquisa por Área de Conhecimento - Relatório Analítico.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para navegação</w:t>
            </w:r>
            <w:r w:rsidR="00AC25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2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Massa de dados</w:t>
            </w:r>
            <w:r>
              <w:rPr>
                <w:rFonts w:ascii="Calibri" w:hAnsi="Calibri"/>
                <w:sz w:val="22"/>
                <w:szCs w:val="22"/>
              </w:rPr>
              <w:t xml:space="preserve">: Ano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46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8B1A9B">
            <w:pPr>
              <w:numPr>
                <w:ilvl w:val="0"/>
                <w:numId w:val="17"/>
              </w:numPr>
              <w:snapToGrid w:val="0"/>
              <w:spacing w:line="192" w:lineRule="auto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8B1A9B" w:rsidRDefault="00AC2528">
            <w:pPr>
              <w:snapToGrid w:val="0"/>
              <w:spacing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Menu Pesquisa &gt; Relatórios </w:t>
            </w:r>
            <w:proofErr w:type="gramStart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&gt; 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>Censo</w:t>
            </w:r>
            <w:proofErr w:type="gramEnd"/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&gt; Indicadores Gerais</w:t>
            </w:r>
          </w:p>
        </w:tc>
        <w:tc>
          <w:tcPr>
            <w:tcW w:w="221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321"/>
        </w:trPr>
        <w:tc>
          <w:tcPr>
            <w:tcW w:w="10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erdana"/>
                <w:color w:val="000000"/>
                <w:sz w:val="22"/>
                <w:szCs w:val="22"/>
              </w:rPr>
              <w:t>Este caso de uso permite ao Gestor Pesquisa visualizar os Indicadores Gerais do último Censo realizado.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B1A9B">
        <w:trPr>
          <w:trHeight w:val="283"/>
        </w:trPr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B86B68">
            <w:pPr>
              <w:snapToGrid w:val="0"/>
              <w:spacing w:before="120" w:line="192" w:lineRule="auto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spacing w:before="120" w:line="192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AC2528">
            <w:pPr>
              <w:snapToGrid w:val="0"/>
              <w:spacing w:before="120" w:line="192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172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" w:type="dxa"/>
            <w:shd w:val="clear" w:color="auto" w:fill="auto"/>
          </w:tcPr>
          <w:p w:rsidR="008B1A9B" w:rsidRDefault="008B1A9B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5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B1A9B">
        <w:trPr>
          <w:trHeight w:val="286"/>
        </w:trPr>
        <w:tc>
          <w:tcPr>
            <w:tcW w:w="10455" w:type="dxa"/>
            <w:shd w:val="clear" w:color="auto" w:fill="FFCCCC"/>
            <w:vAlign w:val="center"/>
          </w:tcPr>
          <w:p w:rsidR="008B1A9B" w:rsidRDefault="00AC2528">
            <w:pPr>
              <w:pStyle w:val="TituloTabela"/>
              <w:spacing w:before="120" w:after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LOGAR COM: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// SENHA: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gestor_pesquisa</w:t>
            </w:r>
            <w:proofErr w:type="spellEnd"/>
          </w:p>
        </w:tc>
      </w:tr>
    </w:tbl>
    <w:p w:rsidR="008B1A9B" w:rsidRDefault="008B1A9B">
      <w:pPr>
        <w:spacing w:before="120" w:after="120" w:line="240" w:lineRule="auto"/>
        <w:ind w:firstLine="0"/>
      </w:pPr>
    </w:p>
    <w:tbl>
      <w:tblPr>
        <w:tblW w:w="10490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10"/>
        <w:gridCol w:w="6521"/>
        <w:gridCol w:w="2693"/>
      </w:tblGrid>
      <w:tr w:rsidR="008B1A9B">
        <w:trPr>
          <w:trHeight w:val="35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22"/>
              </w:numPr>
              <w:snapToGrid w:val="0"/>
              <w:spacing w:line="240" w:lineRule="auto"/>
              <w:ind w:left="360" w:hanging="36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 xml:space="preserve">Módulos → Pesquisa → Inovação → 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Invenções → Notificar Invenção.</w:t>
            </w:r>
          </w:p>
        </w:tc>
      </w:tr>
      <w:tr w:rsidR="008B1A9B">
        <w:trPr>
          <w:trHeight w:val="499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Permite ao usuário notificar invenção. A notificação de invenção é o primeiro passo para se obter uma patente de um invento através do NIT (Núcleo de Inovação Tecnológica).</w:t>
            </w:r>
          </w:p>
        </w:tc>
      </w:tr>
      <w:tr w:rsidR="008B1A9B">
        <w:trPr>
          <w:trHeight w:val="385"/>
        </w:trPr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pacing w:line="240" w:lineRule="auto"/>
              <w:ind w:firstLine="0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Dados para navegação</w:t>
            </w:r>
            <w:r w:rsidR="00AC2528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Massa de dados </w:t>
            </w:r>
          </w:p>
          <w:p w:rsidR="008B1A9B" w:rsidRDefault="00AC2528">
            <w:pPr>
              <w:tabs>
                <w:tab w:val="left" w:pos="1784"/>
              </w:tabs>
              <w:spacing w:line="240" w:lineRule="auto"/>
              <w:ind w:left="708"/>
              <w:rPr>
                <w:rFonts w:ascii="Calibri" w:hAnsi="Calibri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Docente: </w:t>
            </w:r>
            <w:r>
              <w:t xml:space="preserve">ADAO </w:t>
            </w:r>
            <w:r>
              <w:t>ARAUJO GALO JUNIOR</w:t>
            </w:r>
          </w:p>
        </w:tc>
      </w:tr>
      <w:tr w:rsidR="008B1A9B">
        <w:trPr>
          <w:trHeight w:val="274"/>
        </w:trPr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Data: </w:t>
            </w:r>
          </w:p>
        </w:tc>
      </w:tr>
      <w:tr w:rsidR="008B1A9B">
        <w:trPr>
          <w:trHeight w:val="35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22"/>
              </w:numPr>
              <w:snapToGrid w:val="0"/>
              <w:spacing w:line="240" w:lineRule="auto"/>
              <w:ind w:left="360" w:hanging="360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Módulos → Pesquisa → Inovação → Invenções → Gerenciar Notificações</w:t>
            </w:r>
          </w:p>
        </w:tc>
      </w:tr>
      <w:tr w:rsidR="008B1A9B">
        <w:trPr>
          <w:trHeight w:val="504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Permite ao usuário visualizar e alterar as informações da invenção, visualizar comprovante, emitir parecer sobre a invenção e excluir </w:t>
            </w:r>
            <w:r>
              <w:rPr>
                <w:rFonts w:ascii="Calibri" w:hAnsi="Calibri"/>
                <w:sz w:val="22"/>
                <w:szCs w:val="22"/>
              </w:rPr>
              <w:t>notificação.</w:t>
            </w:r>
          </w:p>
        </w:tc>
      </w:tr>
      <w:tr w:rsidR="008B1A9B">
        <w:trPr>
          <w:trHeight w:val="274"/>
        </w:trPr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Dados para navegação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Massa de dados –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9FBFD"/>
                <w:lang w:eastAsia="pt-BR"/>
              </w:rPr>
              <w:t>Buscar pela invenção cadastrada no caso de uso anterior.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8B1A9B">
        <w:trPr>
          <w:trHeight w:val="274"/>
        </w:trPr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Considerações Instituição</w:t>
            </w:r>
            <w:r w:rsidR="00AC2528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6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</w:tr>
      <w:tr w:rsidR="008B1A9B">
        <w:trPr>
          <w:trHeight w:val="35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22"/>
              </w:numPr>
              <w:snapToGrid w:val="0"/>
              <w:spacing w:line="240" w:lineRule="auto"/>
              <w:ind w:left="360" w:hanging="360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Módulos → Pesquisa → Inovação → Cadastros → Gerenciar Tipos de Invenção</w:t>
            </w:r>
          </w:p>
        </w:tc>
      </w:tr>
      <w:tr w:rsidR="008B1A9B">
        <w:trPr>
          <w:trHeight w:val="357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Permite ao usuário cadastrar, alterar e remover tipos de </w:t>
            </w:r>
            <w:r>
              <w:rPr>
                <w:rFonts w:ascii="Calibri" w:hAnsi="Calibri"/>
                <w:sz w:val="22"/>
                <w:szCs w:val="22"/>
              </w:rPr>
              <w:t>invenção.</w:t>
            </w:r>
          </w:p>
        </w:tc>
      </w:tr>
      <w:tr w:rsidR="008B1A9B">
        <w:trPr>
          <w:trHeight w:val="385"/>
        </w:trPr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pacing w:line="240" w:lineRule="auto"/>
              <w:ind w:firstLine="0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Dados para navegação</w:t>
            </w:r>
            <w:r w:rsidR="00AC2528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line="36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Massa de dados – Alterar/Remover o elemento “TIPO DE INVENÇÃO”</w:t>
            </w:r>
          </w:p>
        </w:tc>
      </w:tr>
      <w:tr w:rsidR="008B1A9B">
        <w:trPr>
          <w:trHeight w:val="274"/>
        </w:trPr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Considerações Instituição</w:t>
            </w:r>
            <w:r w:rsidR="00AC252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line="36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</w:tr>
      <w:tr w:rsidR="008B1A9B">
        <w:trPr>
          <w:trHeight w:val="35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8B1A9B">
            <w:pPr>
              <w:numPr>
                <w:ilvl w:val="0"/>
                <w:numId w:val="22"/>
              </w:numPr>
              <w:snapToGrid w:val="0"/>
              <w:spacing w:line="240" w:lineRule="auto"/>
              <w:ind w:left="360" w:hanging="360"/>
              <w:textAlignment w:val="baseline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bottom"/>
          </w:tcPr>
          <w:p w:rsidR="008B1A9B" w:rsidRDefault="00AC2528">
            <w:pPr>
              <w:spacing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  <w:lang w:eastAsia="pt-BR"/>
              </w:rPr>
              <w:t>Módulos → Pesquisa → Inovação → Cadastros → Gerenciar Estágios de Desenvolvimento de Invenção</w:t>
            </w:r>
          </w:p>
        </w:tc>
      </w:tr>
      <w:tr w:rsidR="008B1A9B">
        <w:trPr>
          <w:trHeight w:val="421"/>
        </w:trPr>
        <w:tc>
          <w:tcPr>
            <w:tcW w:w="10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8B1A9B" w:rsidRDefault="00AC25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Permite cadastrar, alterar e remover estágios de</w:t>
            </w:r>
            <w:r>
              <w:rPr>
                <w:rFonts w:ascii="Calibri" w:hAnsi="Calibri"/>
                <w:sz w:val="22"/>
                <w:szCs w:val="22"/>
              </w:rPr>
              <w:t xml:space="preserve"> desenvolvimento de invenção.</w:t>
            </w:r>
          </w:p>
        </w:tc>
      </w:tr>
      <w:tr w:rsidR="008B1A9B">
        <w:trPr>
          <w:trHeight w:val="274"/>
        </w:trPr>
        <w:tc>
          <w:tcPr>
            <w:tcW w:w="12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B86B68">
            <w:pPr>
              <w:snapToGrid w:val="0"/>
              <w:ind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Considerações Instituição</w:t>
            </w:r>
            <w:r w:rsidR="00AC2528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65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8B1A9B">
            <w:pPr>
              <w:snapToGrid w:val="0"/>
              <w:spacing w:line="240" w:lineRule="auto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B1A9B" w:rsidRDefault="00AC2528">
            <w:pPr>
              <w:snapToGrid w:val="0"/>
              <w:spacing w:line="240" w:lineRule="auto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</w:tr>
    </w:tbl>
    <w:p w:rsidR="008B1A9B" w:rsidRDefault="008B1A9B">
      <w:pPr>
        <w:spacing w:before="120" w:after="120" w:line="240" w:lineRule="auto"/>
        <w:ind w:firstLine="0"/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spacing w:before="120" w:after="12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ind w:firstLine="0"/>
        <w:rPr>
          <w:lang w:eastAsia="en-US"/>
        </w:rPr>
      </w:pPr>
    </w:p>
    <w:p w:rsidR="008B1A9B" w:rsidRDefault="008B1A9B">
      <w:pPr>
        <w:widowControl/>
        <w:spacing w:before="120" w:after="120" w:line="240" w:lineRule="auto"/>
        <w:ind w:left="1080" w:firstLine="0"/>
        <w:rPr>
          <w:rFonts w:ascii="Calibri" w:hAnsi="Calibri" w:cs="Calibri"/>
          <w:sz w:val="22"/>
          <w:szCs w:val="22"/>
        </w:rPr>
      </w:pPr>
    </w:p>
    <w:p w:rsidR="008B1A9B" w:rsidRDefault="008B1A9B">
      <w:pPr>
        <w:widowControl/>
        <w:spacing w:before="120" w:after="120" w:line="240" w:lineRule="auto"/>
        <w:ind w:left="1080" w:firstLine="0"/>
      </w:pPr>
    </w:p>
    <w:sectPr w:rsidR="008B1A9B">
      <w:headerReference w:type="default" r:id="rId15"/>
      <w:pgSz w:w="11906" w:h="16838"/>
      <w:pgMar w:top="765" w:right="720" w:bottom="720" w:left="720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28" w:rsidRDefault="00AC2528">
      <w:pPr>
        <w:spacing w:line="240" w:lineRule="auto"/>
      </w:pPr>
      <w:r>
        <w:separator/>
      </w:r>
    </w:p>
  </w:endnote>
  <w:endnote w:type="continuationSeparator" w:id="0">
    <w:p w:rsidR="00AC2528" w:rsidRDefault="00AC2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Abyssinica SIL"/>
    <w:charset w:val="00"/>
    <w:family w:val="auto"/>
    <w:pitch w:val="default"/>
  </w:font>
  <w:font w:name="Tahoma">
    <w:altName w:val="Ubuntu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decorative"/>
    <w:pitch w:val="default"/>
    <w:sig w:usb0="00000003" w:usb1="1001ECEA" w:usb2="00000000" w:usb3="00000000" w:csb0="00000001" w:csb1="00000000"/>
  </w:font>
  <w:font w:name="Microsoft YaHei">
    <w:altName w:val="Sans Serif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altName w:val="DejaVu Sans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Ubuntu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onna MT">
    <w:altName w:val="Abyssinica SIL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libri">
    <w:altName w:val="Abyssinica SI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28" w:rsidRDefault="00AC2528">
      <w:pPr>
        <w:spacing w:line="240" w:lineRule="auto"/>
      </w:pPr>
      <w:r>
        <w:separator/>
      </w:r>
    </w:p>
  </w:footnote>
  <w:footnote w:type="continuationSeparator" w:id="0">
    <w:p w:rsidR="00AC2528" w:rsidRDefault="00AC2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6" w:type="dxa"/>
      <w:tblInd w:w="-1170" w:type="dxa"/>
      <w:tblLayout w:type="fixed"/>
      <w:tblLook w:val="04A0" w:firstRow="1" w:lastRow="0" w:firstColumn="1" w:lastColumn="0" w:noHBand="0" w:noVBand="1"/>
    </w:tblPr>
    <w:tblGrid>
      <w:gridCol w:w="8222"/>
      <w:gridCol w:w="2269"/>
      <w:gridCol w:w="565"/>
    </w:tblGrid>
    <w:tr w:rsidR="008B1A9B">
      <w:trPr>
        <w:trHeight w:val="852"/>
      </w:trPr>
      <w:tc>
        <w:tcPr>
          <w:tcW w:w="8222" w:type="dxa"/>
          <w:shd w:val="clear" w:color="auto" w:fill="auto"/>
          <w:vAlign w:val="center"/>
        </w:tcPr>
        <w:p w:rsidR="008B1A9B" w:rsidRDefault="00AC2528">
          <w:pPr>
            <w:spacing w:after="40" w:line="240" w:lineRule="auto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>SIG Software &amp; Consultoria em Tecnologia da Informação LTDA</w:t>
          </w:r>
        </w:p>
        <w:p w:rsidR="008B1A9B" w:rsidRDefault="00AC2528">
          <w:pPr>
            <w:spacing w:after="40" w:line="240" w:lineRule="auto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Rua da </w:t>
          </w:r>
          <w:proofErr w:type="spellStart"/>
          <w:r>
            <w:rPr>
              <w:rFonts w:ascii="Calibri" w:hAnsi="Calibri"/>
              <w:color w:val="000000"/>
              <w:sz w:val="18"/>
              <w:szCs w:val="18"/>
            </w:rPr>
            <w:t>Bronzita</w:t>
          </w:r>
          <w:proofErr w:type="spellEnd"/>
          <w:r>
            <w:rPr>
              <w:rFonts w:ascii="Calibri" w:hAnsi="Calibri"/>
              <w:color w:val="000000"/>
              <w:sz w:val="18"/>
              <w:szCs w:val="18"/>
            </w:rPr>
            <w:t xml:space="preserve">, 1917. Espaço Empresarial Terra Nova. Salas 03-13. Lagoa Nova. </w:t>
          </w:r>
        </w:p>
        <w:p w:rsidR="008B1A9B" w:rsidRDefault="00AC2528">
          <w:pPr>
            <w:spacing w:after="40" w:line="240" w:lineRule="auto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CEP: 59076-500.  Natal-RN. Tel.: + 55 (84)  </w:t>
          </w:r>
          <w:r>
            <w:rPr>
              <w:rFonts w:ascii="Calibri" w:hAnsi="Calibri"/>
              <w:sz w:val="18"/>
              <w:szCs w:val="18"/>
            </w:rPr>
            <w:t>3034-9310.</w:t>
          </w:r>
        </w:p>
        <w:p w:rsidR="008B1A9B" w:rsidRDefault="00AC2528">
          <w:pPr>
            <w:spacing w:after="40" w:line="240" w:lineRule="auto"/>
          </w:pPr>
          <w:r>
            <w:rPr>
              <w:rFonts w:ascii="Calibri" w:hAnsi="Calibri"/>
              <w:color w:val="000000"/>
              <w:sz w:val="18"/>
              <w:szCs w:val="18"/>
              <w:lang w:val="en-US"/>
            </w:rPr>
            <w:t>Email: contato@sigsoftware.com.br. Site: www.esig.com.br</w:t>
          </w:r>
        </w:p>
      </w:tc>
      <w:tc>
        <w:tcPr>
          <w:tcW w:w="2269" w:type="dxa"/>
          <w:shd w:val="clear" w:color="auto" w:fill="auto"/>
          <w:tcMar>
            <w:left w:w="10" w:type="dxa"/>
            <w:right w:w="10" w:type="dxa"/>
          </w:tcMar>
        </w:tcPr>
        <w:p w:rsidR="008B1A9B" w:rsidRDefault="00AC2528">
          <w:pPr>
            <w:pStyle w:val="Standard"/>
            <w:snapToGrid w:val="0"/>
            <w:spacing w:after="0" w:line="240" w:lineRule="auto"/>
            <w:ind w:firstLine="726"/>
            <w:jc w:val="center"/>
            <w:rPr>
              <w:rFonts w:cs="Calibri"/>
              <w:b/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55345" cy="313899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855" cy="320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" w:type="dxa"/>
          <w:shd w:val="clear" w:color="auto" w:fill="auto"/>
          <w:tcMar>
            <w:left w:w="10" w:type="dxa"/>
            <w:right w:w="10" w:type="dxa"/>
          </w:tcMar>
        </w:tcPr>
        <w:p w:rsidR="008B1A9B" w:rsidRDefault="008B1A9B">
          <w:pPr>
            <w:pStyle w:val="Standard"/>
            <w:snapToGrid w:val="0"/>
            <w:spacing w:after="0" w:line="240" w:lineRule="auto"/>
            <w:ind w:firstLine="726"/>
            <w:jc w:val="right"/>
            <w:rPr>
              <w:rFonts w:cs="Calibri"/>
              <w:b/>
              <w:sz w:val="18"/>
              <w:szCs w:val="18"/>
            </w:rPr>
          </w:pPr>
        </w:p>
      </w:tc>
    </w:tr>
  </w:tbl>
  <w:p w:rsidR="008B1A9B" w:rsidRDefault="008B1A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1FF32"/>
    <w:multiLevelType w:val="multilevel"/>
    <w:tmpl w:val="57B1FF32"/>
    <w:lvl w:ilvl="0" w:tentative="1">
      <w:start w:val="1"/>
      <w:numFmt w:val="decimal"/>
      <w:pStyle w:val="Ttulo1"/>
      <w:lvlText w:val="%1."/>
      <w:lvlJc w:val="left"/>
      <w:pPr>
        <w:ind w:left="432" w:hanging="432"/>
      </w:pPr>
    </w:lvl>
    <w:lvl w:ilvl="1" w:tentative="1">
      <w:start w:val="1"/>
      <w:numFmt w:val="decimal"/>
      <w:pStyle w:val="Ttulo2"/>
      <w:lvlText w:val="%1.%2"/>
      <w:lvlJc w:val="left"/>
      <w:pPr>
        <w:ind w:left="576" w:hanging="576"/>
      </w:pPr>
    </w:lvl>
    <w:lvl w:ilvl="2" w:tentative="1">
      <w:start w:val="1"/>
      <w:numFmt w:val="decimal"/>
      <w:pStyle w:val="Ttulo3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Ttulo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B1FF3E"/>
    <w:multiLevelType w:val="multilevel"/>
    <w:tmpl w:val="57B1FF3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FF49"/>
    <w:multiLevelType w:val="multilevel"/>
    <w:tmpl w:val="57B1FF4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 Light" w:hAnsi="Calibri Light"/>
        <w:sz w:val="22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7B1FF54"/>
    <w:multiLevelType w:val="multilevel"/>
    <w:tmpl w:val="57B1FF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"/>
      <w:lvlJc w:val="left"/>
      <w:pPr>
        <w:ind w:left="1080" w:hanging="360"/>
      </w:pPr>
    </w:lvl>
    <w:lvl w:ilvl="2" w:tentative="1">
      <w:start w:val="1"/>
      <w:numFmt w:val="decimal"/>
      <w:lvlText w:val="%1.%2.%3"/>
      <w:lvlJc w:val="left"/>
      <w:pPr>
        <w:ind w:left="1440" w:hanging="360"/>
      </w:pPr>
    </w:lvl>
    <w:lvl w:ilvl="3" w:tentative="1">
      <w:start w:val="1"/>
      <w:numFmt w:val="decimal"/>
      <w:lvlText w:val="%1.%2.%3.%4"/>
      <w:lvlJc w:val="left"/>
      <w:pPr>
        <w:ind w:left="1800" w:hanging="360"/>
      </w:pPr>
    </w:lvl>
    <w:lvl w:ilvl="4" w:tentative="1">
      <w:start w:val="1"/>
      <w:numFmt w:val="decimal"/>
      <w:lvlText w:val="%1.%2.%3.%4.%5"/>
      <w:lvlJc w:val="left"/>
      <w:pPr>
        <w:ind w:left="2160" w:hanging="360"/>
      </w:pPr>
    </w:lvl>
    <w:lvl w:ilvl="5" w:tentative="1">
      <w:start w:val="1"/>
      <w:numFmt w:val="decimal"/>
      <w:lvlText w:val="%1.%2.%3.%4.%5.%6"/>
      <w:lvlJc w:val="left"/>
      <w:pPr>
        <w:ind w:left="2520" w:hanging="360"/>
      </w:pPr>
    </w:lvl>
    <w:lvl w:ilvl="6" w:tentative="1">
      <w:start w:val="1"/>
      <w:numFmt w:val="decimal"/>
      <w:lvlText w:val="%1.%2.%3.%4.%5.%6.%7"/>
      <w:lvlJc w:val="left"/>
      <w:pPr>
        <w:ind w:left="2880" w:hanging="360"/>
      </w:pPr>
    </w:lvl>
    <w:lvl w:ilvl="7" w:tentative="1">
      <w:start w:val="1"/>
      <w:numFmt w:val="decimal"/>
      <w:lvlText w:val="%1.%2.%3.%4.%5.%6.%7.%8"/>
      <w:lvlJc w:val="left"/>
      <w:pPr>
        <w:ind w:left="3240" w:hanging="360"/>
      </w:pPr>
    </w:lvl>
    <w:lvl w:ilvl="8" w:tentative="1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57B1FF5F"/>
    <w:multiLevelType w:val="multilevel"/>
    <w:tmpl w:val="57B1FF5F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"/>
        <w:b/>
        <w:sz w:val="22"/>
        <w:szCs w:val="24"/>
        <w:lang w:eastAsia="pt-BR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7B1FF6A"/>
    <w:multiLevelType w:val="multilevel"/>
    <w:tmpl w:val="57B1FF6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/>
        <w:color w:val="00000A"/>
        <w:sz w:val="22"/>
      </w:r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B1FF75"/>
    <w:multiLevelType w:val="multilevel"/>
    <w:tmpl w:val="57B1FF75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B1FF80"/>
    <w:multiLevelType w:val="multilevel"/>
    <w:tmpl w:val="57B1FF80"/>
    <w:lvl w:ilvl="0">
      <w:start w:val="53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00000A"/>
        <w:sz w:val="22"/>
      </w:r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B1FF8B"/>
    <w:multiLevelType w:val="multilevel"/>
    <w:tmpl w:val="57B1FF8B"/>
    <w:lvl w:ilvl="0">
      <w:start w:val="16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00000A"/>
        <w:sz w:val="22"/>
      </w:r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B1FF97"/>
    <w:multiLevelType w:val="multilevel"/>
    <w:tmpl w:val="57B1FF97"/>
    <w:lvl w:ilvl="0">
      <w:start w:val="54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00000A"/>
        <w:sz w:val="22"/>
      </w:r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B1FFA2"/>
    <w:multiLevelType w:val="multilevel"/>
    <w:tmpl w:val="57B1FFA2"/>
    <w:lvl w:ilvl="0">
      <w:start w:val="59"/>
      <w:numFmt w:val="decimal"/>
      <w:lvlText w:val="%1."/>
      <w:lvlJc w:val="left"/>
      <w:pPr>
        <w:ind w:left="360" w:hanging="360"/>
      </w:pPr>
      <w:rPr>
        <w:rFonts w:ascii="Calibri" w:hAnsi="Calibri" w:cs="Symbol"/>
        <w:b/>
        <w:sz w:val="22"/>
      </w:r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B1FFAD"/>
    <w:multiLevelType w:val="multilevel"/>
    <w:tmpl w:val="57B1FFAD"/>
    <w:lvl w:ilvl="0">
      <w:start w:val="68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00000A"/>
        <w:sz w:val="22"/>
      </w:r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B1FFB8"/>
    <w:multiLevelType w:val="multilevel"/>
    <w:tmpl w:val="57B1FFB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B1FFCE"/>
    <w:multiLevelType w:val="multilevel"/>
    <w:tmpl w:val="57B1FFCE"/>
    <w:lvl w:ilvl="0">
      <w:start w:val="79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00000A"/>
        <w:sz w:val="22"/>
      </w:r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B1FFD9"/>
    <w:multiLevelType w:val="multilevel"/>
    <w:tmpl w:val="57B1FFD9"/>
    <w:lvl w:ilvl="0">
      <w:start w:val="21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00000A"/>
        <w:sz w:val="22"/>
      </w:r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B1FFE4"/>
    <w:multiLevelType w:val="multilevel"/>
    <w:tmpl w:val="57B1FFE4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00000A"/>
        <w:sz w:val="22"/>
      </w:r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B1FFEF"/>
    <w:multiLevelType w:val="multilevel"/>
    <w:tmpl w:val="57B1FFEF"/>
    <w:lvl w:ilvl="0">
      <w:start w:val="94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B1FFFA"/>
    <w:multiLevelType w:val="multilevel"/>
    <w:tmpl w:val="57B1FFFA"/>
    <w:lvl w:ilvl="0">
      <w:start w:val="1"/>
      <w:numFmt w:val="decimal"/>
      <w:lvlText w:val="%1."/>
      <w:lvlJc w:val="left"/>
      <w:pPr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57B20005"/>
    <w:multiLevelType w:val="multilevel"/>
    <w:tmpl w:val="57B20005"/>
    <w:lvl w:ilvl="0">
      <w:start w:val="25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00000A"/>
        <w:sz w:val="22"/>
      </w:r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B20010"/>
    <w:multiLevelType w:val="multilevel"/>
    <w:tmpl w:val="57B2001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00000A"/>
        <w:sz w:val="22"/>
      </w:r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B2001C"/>
    <w:multiLevelType w:val="multilevel"/>
    <w:tmpl w:val="57B2001C"/>
    <w:lvl w:ilvl="0">
      <w:start w:val="5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B20027"/>
    <w:multiLevelType w:val="multilevel"/>
    <w:tmpl w:val="57B20027"/>
    <w:lvl w:ilvl="0">
      <w:start w:val="1"/>
      <w:numFmt w:val="decimal"/>
      <w:lvlText w:val="%1."/>
      <w:lvlJc w:val="left"/>
      <w:pPr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9B"/>
    <w:rsid w:val="E7FB7138"/>
    <w:rsid w:val="E7FFEAD8"/>
    <w:rsid w:val="EB8FFC3D"/>
    <w:rsid w:val="EDFD67CF"/>
    <w:rsid w:val="EFBCABC2"/>
    <w:rsid w:val="F2B5C0CE"/>
    <w:rsid w:val="F7BCB3C7"/>
    <w:rsid w:val="F7D6B178"/>
    <w:rsid w:val="FA525DED"/>
    <w:rsid w:val="FCDEFC7F"/>
    <w:rsid w:val="FCEDC501"/>
    <w:rsid w:val="FD4745C7"/>
    <w:rsid w:val="FD6F0AC6"/>
    <w:rsid w:val="FEACDFE6"/>
    <w:rsid w:val="FECF2D2F"/>
    <w:rsid w:val="FF7F095A"/>
    <w:rsid w:val="FFAF18B8"/>
    <w:rsid w:val="FFDFEB54"/>
    <w:rsid w:val="007464B6"/>
    <w:rsid w:val="00885CB2"/>
    <w:rsid w:val="008B1A9B"/>
    <w:rsid w:val="00AC2528"/>
    <w:rsid w:val="00B86B68"/>
    <w:rsid w:val="00DF1745"/>
    <w:rsid w:val="00F12E47"/>
    <w:rsid w:val="043A0641"/>
    <w:rsid w:val="07082E19"/>
    <w:rsid w:val="08A502BB"/>
    <w:rsid w:val="0A7F0E46"/>
    <w:rsid w:val="0F033B2E"/>
    <w:rsid w:val="13312148"/>
    <w:rsid w:val="16922F95"/>
    <w:rsid w:val="16D54D03"/>
    <w:rsid w:val="17D6C438"/>
    <w:rsid w:val="1E1B4F52"/>
    <w:rsid w:val="1EF15053"/>
    <w:rsid w:val="229B25D6"/>
    <w:rsid w:val="23665522"/>
    <w:rsid w:val="25E33337"/>
    <w:rsid w:val="267F0FB7"/>
    <w:rsid w:val="29E55D96"/>
    <w:rsid w:val="2A4BD9C0"/>
    <w:rsid w:val="362731BB"/>
    <w:rsid w:val="36300FF3"/>
    <w:rsid w:val="3A1F706B"/>
    <w:rsid w:val="3D3F435A"/>
    <w:rsid w:val="3E0953D7"/>
    <w:rsid w:val="3EFF0588"/>
    <w:rsid w:val="3F43BF7B"/>
    <w:rsid w:val="42B83804"/>
    <w:rsid w:val="43041002"/>
    <w:rsid w:val="4C586E50"/>
    <w:rsid w:val="500F5C67"/>
    <w:rsid w:val="50CDD976"/>
    <w:rsid w:val="523D047A"/>
    <w:rsid w:val="52A41123"/>
    <w:rsid w:val="5AA340C2"/>
    <w:rsid w:val="5D634AD4"/>
    <w:rsid w:val="5FDF2548"/>
    <w:rsid w:val="5FE7A475"/>
    <w:rsid w:val="5FFC7B6B"/>
    <w:rsid w:val="60B24332"/>
    <w:rsid w:val="60D50526"/>
    <w:rsid w:val="61FBFBF4"/>
    <w:rsid w:val="65A279CD"/>
    <w:rsid w:val="68AF42D7"/>
    <w:rsid w:val="68FE73CF"/>
    <w:rsid w:val="6C1D4D6E"/>
    <w:rsid w:val="6DF711EC"/>
    <w:rsid w:val="6FFFB2E3"/>
    <w:rsid w:val="6FFFF967"/>
    <w:rsid w:val="70501032"/>
    <w:rsid w:val="70C71E93"/>
    <w:rsid w:val="75FFED99"/>
    <w:rsid w:val="76E22B34"/>
    <w:rsid w:val="787A5088"/>
    <w:rsid w:val="79BC6492"/>
    <w:rsid w:val="79F7CAC9"/>
    <w:rsid w:val="7BC73221"/>
    <w:rsid w:val="7C3612D6"/>
    <w:rsid w:val="7CF84DF9"/>
    <w:rsid w:val="7DBBA368"/>
    <w:rsid w:val="7DCDD6DF"/>
    <w:rsid w:val="7DDE3CC5"/>
    <w:rsid w:val="7EFC9440"/>
    <w:rsid w:val="7FAD3C7A"/>
    <w:rsid w:val="7FEC88FE"/>
    <w:rsid w:val="7FF128D3"/>
    <w:rsid w:val="7FF572CE"/>
    <w:rsid w:val="7FFF674A"/>
    <w:rsid w:val="7FFFD32A"/>
    <w:rsid w:val="A5934992"/>
    <w:rsid w:val="B7F94D70"/>
    <w:rsid w:val="BA478E86"/>
    <w:rsid w:val="BBB7EBEC"/>
    <w:rsid w:val="BBEEA2BE"/>
    <w:rsid w:val="BF7B19C2"/>
    <w:rsid w:val="C115B7B6"/>
    <w:rsid w:val="C67FABDA"/>
    <w:rsid w:val="CAEF9393"/>
    <w:rsid w:val="CF565184"/>
    <w:rsid w:val="D67B441D"/>
    <w:rsid w:val="D7FFB75B"/>
    <w:rsid w:val="DBD62115"/>
    <w:rsid w:val="DFABB924"/>
    <w:rsid w:val="DFC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3DAC6-3326-4716-B6C0-B2C5A23F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0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0" w:line="240" w:lineRule="atLeast"/>
      <w:ind w:firstLine="726"/>
      <w:jc w:val="both"/>
    </w:pPr>
    <w:rPr>
      <w:rFonts w:eastAsia="Times New Roman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spacing w:before="120" w:after="60"/>
      <w:ind w:firstLine="0"/>
      <w:outlineLvl w:val="0"/>
    </w:pPr>
    <w:rPr>
      <w:rFonts w:ascii="Arial" w:hAnsi="Arial"/>
      <w:b/>
      <w:sz w:val="24"/>
      <w:lang w:val="zh-CN"/>
    </w:rPr>
  </w:style>
  <w:style w:type="paragraph" w:styleId="Ttulo2">
    <w:name w:val="heading 2"/>
    <w:basedOn w:val="Ttulo1"/>
    <w:next w:val="Normal"/>
    <w:qFormat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qFormat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qFormat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uppressAutoHyphens w:val="0"/>
      <w:spacing w:before="240" w:after="60"/>
      <w:ind w:firstLine="0"/>
      <w:outlineLvl w:val="4"/>
    </w:pPr>
    <w:rPr>
      <w:lang w:val="zh-CN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/>
      <w:ind w:firstLine="0"/>
      <w:outlineLvl w:val="5"/>
    </w:pPr>
    <w:rPr>
      <w:i/>
      <w:lang w:val="zh-CN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uppressAutoHyphens w:val="0"/>
      <w:spacing w:before="240" w:after="60"/>
      <w:ind w:firstLine="0"/>
      <w:outlineLvl w:val="6"/>
    </w:pPr>
    <w:rPr>
      <w:lang w:val="zh-CN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uppressAutoHyphens w:val="0"/>
      <w:spacing w:before="240" w:after="60"/>
      <w:ind w:firstLine="0"/>
      <w:outlineLvl w:val="7"/>
    </w:pPr>
    <w:rPr>
      <w:i/>
      <w:lang w:val="zh-CN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uppressAutoHyphens w:val="0"/>
      <w:spacing w:before="240" w:after="60"/>
      <w:ind w:firstLine="0"/>
      <w:outlineLvl w:val="8"/>
    </w:pPr>
    <w:rPr>
      <w:b/>
      <w:i/>
      <w:sz w:val="18"/>
      <w:lang w:val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TextBody"/>
    <w:qFormat/>
    <w:rPr>
      <w:rFonts w:cs="Mangal"/>
      <w:sz w:val="24"/>
    </w:rPr>
  </w:style>
  <w:style w:type="paragraph" w:customStyle="1" w:styleId="TextBody">
    <w:name w:val="Text Body"/>
    <w:basedOn w:val="Standard"/>
    <w:link w:val="CorpodetextoChar"/>
    <w:qFormat/>
    <w:pPr>
      <w:spacing w:after="0"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Theme="minorHAnsi" w:eastAsia="Times New Roman" w:hAnsiTheme="minorHAnsi"/>
      <w:szCs w:val="22"/>
      <w:lang w:val="pt-BR" w:eastAsia="zh-CN"/>
    </w:rPr>
  </w:style>
  <w:style w:type="paragraph" w:styleId="NormalWeb">
    <w:name w:val="Normal (Web)"/>
    <w:basedOn w:val="Normal"/>
    <w:qFormat/>
    <w:pPr>
      <w:widowControl/>
      <w:spacing w:before="280" w:after="280" w:line="240" w:lineRule="auto"/>
      <w:ind w:firstLine="0"/>
      <w:jc w:val="left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extodebalo">
    <w:name w:val="Balloon Text"/>
    <w:basedOn w:val="Normal"/>
    <w:link w:val="TextodebaloChar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00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tulo1Char">
    <w:name w:val="Título 1 Char"/>
    <w:basedOn w:val="Fontepargpadro"/>
    <w:qFormat/>
    <w:rPr>
      <w:rFonts w:ascii="Arial" w:eastAsia="Times New Roman" w:hAnsi="Arial" w:cs="Times New Roman"/>
      <w:b/>
      <w:sz w:val="24"/>
      <w:szCs w:val="20"/>
      <w:lang w:val="zh-CN" w:eastAsia="zh-CN"/>
    </w:rPr>
  </w:style>
  <w:style w:type="character" w:customStyle="1" w:styleId="Ttulo2Char">
    <w:name w:val="Título 2 Char"/>
    <w:basedOn w:val="Fontepargpadro"/>
    <w:qFormat/>
    <w:rPr>
      <w:rFonts w:ascii="Arial" w:eastAsia="Times New Roman" w:hAnsi="Arial" w:cs="Times New Roman"/>
      <w:b/>
      <w:sz w:val="20"/>
      <w:szCs w:val="20"/>
      <w:lang w:val="zh-CN" w:eastAsia="zh-CN"/>
    </w:rPr>
  </w:style>
  <w:style w:type="character" w:customStyle="1" w:styleId="Ttulo3Char">
    <w:name w:val="Título 3 Char"/>
    <w:basedOn w:val="Fontepargpadro"/>
    <w:qFormat/>
    <w:rPr>
      <w:rFonts w:ascii="Arial" w:eastAsia="Times New Roman" w:hAnsi="Arial" w:cs="Times New Roman"/>
      <w:i/>
      <w:sz w:val="20"/>
      <w:szCs w:val="20"/>
      <w:lang w:val="zh-CN" w:eastAsia="zh-CN"/>
    </w:rPr>
  </w:style>
  <w:style w:type="character" w:customStyle="1" w:styleId="Ttulo4Char">
    <w:name w:val="Título 4 Char"/>
    <w:basedOn w:val="Fontepargpadro"/>
    <w:qFormat/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Ttulo5Char">
    <w:name w:val="Título 5 Char"/>
    <w:basedOn w:val="Fontepargpadro"/>
    <w:qFormat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Ttulo6Char">
    <w:name w:val="Título 6 Char"/>
    <w:basedOn w:val="Fontepargpadro"/>
    <w:qFormat/>
    <w:rPr>
      <w:rFonts w:ascii="Times New Roman" w:eastAsia="Times New Roman" w:hAnsi="Times New Roman" w:cs="Times New Roman"/>
      <w:i/>
      <w:sz w:val="20"/>
      <w:szCs w:val="20"/>
      <w:lang w:val="zh-CN" w:eastAsia="zh-CN"/>
    </w:rPr>
  </w:style>
  <w:style w:type="character" w:customStyle="1" w:styleId="Ttulo7Char">
    <w:name w:val="Título 7 Char"/>
    <w:basedOn w:val="Fontepargpadro"/>
    <w:qFormat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Ttulo8Char">
    <w:name w:val="Título 8 Char"/>
    <w:basedOn w:val="Fontepargpadro"/>
    <w:qFormat/>
    <w:rPr>
      <w:rFonts w:ascii="Times New Roman" w:eastAsia="Times New Roman" w:hAnsi="Times New Roman" w:cs="Times New Roman"/>
      <w:i/>
      <w:sz w:val="20"/>
      <w:szCs w:val="20"/>
      <w:lang w:val="zh-CN" w:eastAsia="zh-CN"/>
    </w:rPr>
  </w:style>
  <w:style w:type="character" w:customStyle="1" w:styleId="Ttulo9Char">
    <w:name w:val="Título 9 Char"/>
    <w:basedOn w:val="Fontepargpadro"/>
    <w:qFormat/>
    <w:rPr>
      <w:rFonts w:ascii="Times New Roman" w:eastAsia="Times New Roman" w:hAnsi="Times New Roman" w:cs="Times New Roman"/>
      <w:b/>
      <w:i/>
      <w:sz w:val="18"/>
      <w:szCs w:val="20"/>
      <w:lang w:val="zh-CN" w:eastAsia="zh-CN"/>
    </w:rPr>
  </w:style>
  <w:style w:type="character" w:customStyle="1" w:styleId="TextodebaloChar">
    <w:name w:val="Texto de balão Char"/>
    <w:basedOn w:val="Fontepargpadro"/>
    <w:link w:val="Textodebalo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Fontepargpadro1">
    <w:name w:val="Fonte parág. padrão1"/>
    <w:qFormat/>
  </w:style>
  <w:style w:type="character" w:customStyle="1" w:styleId="ComentarioChar">
    <w:name w:val="Comentario Char"/>
    <w:qFormat/>
    <w:rPr>
      <w:rFonts w:ascii="Arial" w:eastAsia="Times New Roman" w:hAnsi="Arial" w:cs="Times New Roman"/>
      <w:i/>
      <w:iCs/>
      <w:color w:val="0000FF"/>
      <w:sz w:val="20"/>
      <w:szCs w:val="2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Internetlink0">
    <w:name w:val="Internet link"/>
    <w:qFormat/>
    <w:rPr>
      <w:color w:val="0000FF"/>
      <w:u w:val="single"/>
    </w:rPr>
  </w:style>
  <w:style w:type="character" w:customStyle="1" w:styleId="apple-converted-space">
    <w:name w:val="apple-converted-space"/>
    <w:basedOn w:val="Fontepargpadro1"/>
    <w:qFormat/>
  </w:style>
  <w:style w:type="character" w:customStyle="1" w:styleId="tremeluzir">
    <w:name w:val="tremeluzir"/>
    <w:basedOn w:val="Fontepargpadro1"/>
    <w:qFormat/>
  </w:style>
  <w:style w:type="character" w:customStyle="1" w:styleId="apple-style-span">
    <w:name w:val="apple-style-span"/>
    <w:basedOn w:val="Fontepargpadro1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CorpodetextoChar">
    <w:name w:val="Corpo de texto Char"/>
    <w:basedOn w:val="Fontepargpadro"/>
    <w:link w:val="TextBody"/>
    <w:qFormat/>
    <w:rPr>
      <w:rFonts w:ascii="Calibri" w:eastAsia="Times New Roman" w:hAnsi="Calibri" w:cs="Times New Roman"/>
      <w:lang w:eastAsia="zh-CN"/>
    </w:rPr>
  </w:style>
  <w:style w:type="character" w:customStyle="1" w:styleId="searchhit">
    <w:name w:val="search_hit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alibri Light" w:hAnsi="Calibri Light"/>
      <w:sz w:val="22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Calibri Light" w:hAnsi="Calibri Light" w:cs="Calibri"/>
      <w:b/>
      <w:sz w:val="22"/>
      <w:szCs w:val="24"/>
      <w:lang w:eastAsia="pt-BR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Calibri Light" w:hAnsi="Calibri Light"/>
      <w:b/>
      <w:color w:val="00000A"/>
      <w:sz w:val="22"/>
    </w:rPr>
  </w:style>
  <w:style w:type="character" w:customStyle="1" w:styleId="ListLabel29">
    <w:name w:val="ListLabel 29"/>
    <w:qFormat/>
    <w:rPr>
      <w:rFonts w:ascii="Calibri" w:hAnsi="Calibri"/>
      <w:b/>
      <w:color w:val="00000A"/>
      <w:sz w:val="22"/>
    </w:rPr>
  </w:style>
  <w:style w:type="character" w:customStyle="1" w:styleId="ListLabel30">
    <w:name w:val="ListLabel 30"/>
    <w:qFormat/>
    <w:rPr>
      <w:rFonts w:ascii="Calibri" w:hAnsi="Calibri"/>
      <w:b/>
      <w:color w:val="00000A"/>
      <w:sz w:val="22"/>
    </w:rPr>
  </w:style>
  <w:style w:type="character" w:customStyle="1" w:styleId="ListLabel31">
    <w:name w:val="ListLabel 31"/>
    <w:qFormat/>
    <w:rPr>
      <w:rFonts w:ascii="Calibri" w:hAnsi="Calibri"/>
      <w:b/>
      <w:color w:val="00000A"/>
      <w:sz w:val="22"/>
    </w:rPr>
  </w:style>
  <w:style w:type="character" w:customStyle="1" w:styleId="ListLabel32">
    <w:name w:val="ListLabel 32"/>
    <w:qFormat/>
    <w:rPr>
      <w:rFonts w:ascii="Calibri" w:hAnsi="Calibri" w:cs="Symbol"/>
      <w:b/>
      <w:sz w:val="22"/>
    </w:rPr>
  </w:style>
  <w:style w:type="character" w:customStyle="1" w:styleId="ListLabel33">
    <w:name w:val="ListLabel 33"/>
    <w:qFormat/>
    <w:rPr>
      <w:rFonts w:ascii="Calibri" w:hAnsi="Calibri"/>
      <w:b/>
      <w:color w:val="00000A"/>
      <w:sz w:val="22"/>
    </w:rPr>
  </w:style>
  <w:style w:type="character" w:customStyle="1" w:styleId="ListLabel34">
    <w:name w:val="ListLabel 34"/>
    <w:qFormat/>
    <w:rPr>
      <w:rFonts w:ascii="Calibri" w:hAnsi="Calibri"/>
      <w:b/>
      <w:color w:val="00000A"/>
      <w:sz w:val="22"/>
    </w:rPr>
  </w:style>
  <w:style w:type="character" w:customStyle="1" w:styleId="ListLabel35">
    <w:name w:val="ListLabel 35"/>
    <w:qFormat/>
    <w:rPr>
      <w:rFonts w:ascii="Calibri" w:hAnsi="Calibri"/>
      <w:b/>
      <w:color w:val="00000A"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A"/>
      <w:sz w:val="22"/>
    </w:rPr>
  </w:style>
  <w:style w:type="character" w:customStyle="1" w:styleId="ListLabel37">
    <w:name w:val="ListLabel 37"/>
    <w:qFormat/>
    <w:rPr>
      <w:rFonts w:ascii="Calibri" w:hAnsi="Calibri"/>
      <w:b/>
      <w:color w:val="00000A"/>
      <w:sz w:val="22"/>
    </w:rPr>
  </w:style>
  <w:style w:type="character" w:customStyle="1" w:styleId="ListLabel38">
    <w:name w:val="ListLabel 38"/>
    <w:qFormat/>
    <w:rPr>
      <w:rFonts w:ascii="Calibri" w:hAnsi="Calibri"/>
      <w:b/>
      <w:color w:val="00000A"/>
      <w:sz w:val="22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customStyle="1" w:styleId="TituloTabela">
    <w:name w:val="Titulo Tabela"/>
    <w:basedOn w:val="Normal"/>
    <w:qFormat/>
    <w:pPr>
      <w:widowControl/>
      <w:spacing w:before="160" w:after="120" w:line="240" w:lineRule="auto"/>
      <w:ind w:firstLine="0"/>
      <w:jc w:val="center"/>
    </w:pPr>
    <w:rPr>
      <w:rFonts w:ascii="Arial" w:hAnsi="Arial"/>
      <w:b/>
      <w:bCs/>
      <w:lang w:eastAsia="ar-SA"/>
    </w:rPr>
  </w:style>
  <w:style w:type="paragraph" w:customStyle="1" w:styleId="western">
    <w:name w:val="western"/>
    <w:basedOn w:val="Normal"/>
    <w:qFormat/>
    <w:pPr>
      <w:widowControl/>
      <w:suppressAutoHyphens w:val="0"/>
      <w:spacing w:beforeAutospacing="1" w:after="119" w:line="240" w:lineRule="auto"/>
      <w:ind w:firstLine="0"/>
      <w:jc w:val="left"/>
    </w:pPr>
    <w:rPr>
      <w:sz w:val="24"/>
      <w:szCs w:val="24"/>
      <w:lang w:eastAsia="pt-BR"/>
    </w:rPr>
  </w:style>
  <w:style w:type="paragraph" w:customStyle="1" w:styleId="Contents1">
    <w:name w:val="Contents 1"/>
    <w:basedOn w:val="Normal"/>
    <w:next w:val="Normal"/>
    <w:uiPriority w:val="39"/>
    <w:unhideWhenUsed/>
    <w:qFormat/>
    <w:pPr>
      <w:suppressAutoHyphens w:val="0"/>
    </w:pPr>
    <w:rPr>
      <w:lang w:eastAsia="en-US"/>
    </w:rPr>
  </w:style>
  <w:style w:type="paragraph" w:customStyle="1" w:styleId="Comentario">
    <w:name w:val="Comentario"/>
    <w:basedOn w:val="Normal"/>
    <w:qFormat/>
    <w:pPr>
      <w:keepLines/>
      <w:spacing w:after="120"/>
      <w:ind w:left="720" w:firstLine="0"/>
    </w:pPr>
    <w:rPr>
      <w:rFonts w:ascii="Arial" w:hAnsi="Arial" w:cs="Arial"/>
      <w:i/>
      <w:iCs/>
      <w:color w:val="0000FF"/>
      <w:lang w:val="zh-CN"/>
    </w:rPr>
  </w:style>
  <w:style w:type="paragraph" w:customStyle="1" w:styleId="Conteudotabela">
    <w:name w:val="Conteudo tabela"/>
    <w:basedOn w:val="Normal"/>
    <w:qFormat/>
    <w:pPr>
      <w:spacing w:before="40" w:after="40" w:line="100" w:lineRule="atLeast"/>
      <w:ind w:firstLine="0"/>
      <w:jc w:val="left"/>
    </w:pPr>
    <w:rPr>
      <w:rFonts w:ascii="Arial" w:eastAsia="Lucida Sans Unicode" w:hAnsi="Arial" w:cs="Arial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tulo10">
    <w:name w:val="Título1"/>
    <w:basedOn w:val="Normal"/>
    <w:qFormat/>
    <w:pPr>
      <w:keepNext/>
      <w:widowControl/>
      <w:spacing w:before="240" w:after="120" w:line="276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ndice">
    <w:name w:val="Índice"/>
    <w:basedOn w:val="Normal"/>
    <w:qFormat/>
    <w:pPr>
      <w:widowControl/>
      <w:suppressLineNumber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Contedodetabela">
    <w:name w:val="Conteúdo de tabela"/>
    <w:basedOn w:val="Normal"/>
    <w:qFormat/>
    <w:pPr>
      <w:widowControl/>
      <w:suppressLineNumbers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ev@esig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eradorcp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11647</Words>
  <Characters>66391</Characters>
  <Application>Microsoft Office Word</Application>
  <DocSecurity>0</DocSecurity>
  <Lines>553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sigSoftware</Company>
  <LinksUpToDate>false</LinksUpToDate>
  <CharactersWithSpaces>77883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</dc:creator>
  <cp:lastModifiedBy>sig</cp:lastModifiedBy>
  <cp:revision>4</cp:revision>
  <dcterms:created xsi:type="dcterms:W3CDTF">2016-09-14T12:32:00Z</dcterms:created>
  <dcterms:modified xsi:type="dcterms:W3CDTF">2016-09-14T12:34:00Z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sigSoftware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1046-10.1.0.5672</vt:lpwstr>
  </property>
</Properties>
</file>